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72" w:rsidRPr="002E436E" w:rsidRDefault="00364472" w:rsidP="00364472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BD6AF8" w:rsidRPr="002E436E">
        <w:rPr>
          <w:sz w:val="18"/>
          <w:szCs w:val="18"/>
        </w:rPr>
        <w:t>Публичное акционерное общество «Дорогобуж»</w:t>
      </w:r>
      <w:r w:rsidRPr="00364472">
        <w:rPr>
          <w:sz w:val="18"/>
          <w:szCs w:val="18"/>
        </w:rPr>
        <w:t xml:space="preserve"> </w:t>
      </w:r>
      <w:r w:rsidRPr="002E436E">
        <w:rPr>
          <w:sz w:val="18"/>
          <w:szCs w:val="18"/>
        </w:rPr>
        <w:t>(Российская Федерация, Смоленская область, г. Дорогобуж)</w:t>
      </w:r>
    </w:p>
    <w:p w:rsidR="00BD6AF8" w:rsidRPr="002E436E" w:rsidRDefault="00BD6AF8" w:rsidP="00364472">
      <w:pPr>
        <w:spacing w:line="216" w:lineRule="auto"/>
        <w:rPr>
          <w:sz w:val="18"/>
          <w:szCs w:val="18"/>
        </w:rPr>
      </w:pPr>
    </w:p>
    <w:p w:rsidR="00BD6AF8" w:rsidRPr="004A639A" w:rsidRDefault="00BD6AF8" w:rsidP="00BD6AF8">
      <w:pPr>
        <w:jc w:val="center"/>
        <w:rPr>
          <w:b/>
          <w:bCs/>
          <w:sz w:val="18"/>
          <w:szCs w:val="18"/>
        </w:rPr>
      </w:pPr>
      <w:r w:rsidRPr="004A639A">
        <w:rPr>
          <w:b/>
          <w:sz w:val="18"/>
          <w:szCs w:val="18"/>
        </w:rPr>
        <w:t xml:space="preserve">Бюллетень № 1 для голосования на </w:t>
      </w:r>
      <w:r w:rsidR="00E5203F" w:rsidRPr="004A639A">
        <w:rPr>
          <w:b/>
          <w:sz w:val="18"/>
          <w:szCs w:val="18"/>
        </w:rPr>
        <w:t>годовом</w:t>
      </w:r>
      <w:r w:rsidRPr="004A639A">
        <w:rPr>
          <w:b/>
          <w:sz w:val="18"/>
          <w:szCs w:val="18"/>
        </w:rPr>
        <w:t xml:space="preserve"> общем собрании акционеров</w:t>
      </w:r>
    </w:p>
    <w:p w:rsidR="00BD6AF8" w:rsidRPr="00330AF9" w:rsidRDefault="00BD6AF8" w:rsidP="00BD6AF8">
      <w:pPr>
        <w:spacing w:after="23"/>
        <w:jc w:val="center"/>
        <w:rPr>
          <w:b/>
          <w:sz w:val="18"/>
          <w:szCs w:val="18"/>
        </w:rPr>
      </w:pPr>
      <w:r w:rsidRPr="00330AF9">
        <w:rPr>
          <w:sz w:val="18"/>
          <w:szCs w:val="18"/>
        </w:rPr>
        <w:t>Форма проведения г</w:t>
      </w:r>
      <w:r w:rsidR="00E5203F" w:rsidRPr="00330AF9">
        <w:rPr>
          <w:sz w:val="18"/>
          <w:szCs w:val="18"/>
        </w:rPr>
        <w:t>одового</w:t>
      </w:r>
      <w:r w:rsidRPr="00330AF9">
        <w:rPr>
          <w:sz w:val="18"/>
          <w:szCs w:val="18"/>
        </w:rPr>
        <w:t xml:space="preserve"> общего собрания акционеров: </w:t>
      </w:r>
      <w:r w:rsidRPr="00330AF9">
        <w:rPr>
          <w:b/>
          <w:sz w:val="18"/>
          <w:szCs w:val="18"/>
        </w:rPr>
        <w:t>заочное голосование</w:t>
      </w:r>
      <w:r w:rsidRPr="00330AF9">
        <w:rPr>
          <w:sz w:val="18"/>
          <w:szCs w:val="18"/>
        </w:rPr>
        <w:t xml:space="preserve"> </w:t>
      </w:r>
    </w:p>
    <w:p w:rsidR="00BD6AF8" w:rsidRPr="00330AF9" w:rsidRDefault="00BD6AF8" w:rsidP="00B85857">
      <w:pPr>
        <w:spacing w:after="23"/>
        <w:ind w:left="-113" w:right="-113"/>
        <w:jc w:val="both"/>
        <w:rPr>
          <w:b/>
          <w:sz w:val="18"/>
          <w:szCs w:val="18"/>
        </w:rPr>
      </w:pPr>
      <w:r w:rsidRPr="00330AF9">
        <w:rPr>
          <w:sz w:val="18"/>
          <w:szCs w:val="18"/>
        </w:rPr>
        <w:t xml:space="preserve">Дата окончания приема бюллетеней для голосования (дата проведения собрания акционеров): </w:t>
      </w:r>
      <w:r w:rsidR="00775C92" w:rsidRPr="00775C92">
        <w:rPr>
          <w:b/>
          <w:sz w:val="18"/>
          <w:szCs w:val="18"/>
        </w:rPr>
        <w:t>1</w:t>
      </w:r>
      <w:r w:rsidR="00A0679A">
        <w:rPr>
          <w:b/>
          <w:sz w:val="18"/>
          <w:szCs w:val="18"/>
        </w:rPr>
        <w:t>7</w:t>
      </w:r>
      <w:r w:rsidR="00E5203F" w:rsidRPr="00330AF9">
        <w:rPr>
          <w:b/>
          <w:sz w:val="18"/>
          <w:szCs w:val="18"/>
        </w:rPr>
        <w:t xml:space="preserve"> мая</w:t>
      </w:r>
      <w:r w:rsidRPr="00330AF9">
        <w:rPr>
          <w:b/>
          <w:sz w:val="18"/>
          <w:szCs w:val="18"/>
        </w:rPr>
        <w:t xml:space="preserve"> 20</w:t>
      </w:r>
      <w:r w:rsidR="00E5203F" w:rsidRPr="00330AF9">
        <w:rPr>
          <w:b/>
          <w:sz w:val="18"/>
          <w:szCs w:val="18"/>
        </w:rPr>
        <w:t>2</w:t>
      </w:r>
      <w:r w:rsidR="00A0679A">
        <w:rPr>
          <w:b/>
          <w:sz w:val="18"/>
          <w:szCs w:val="18"/>
        </w:rPr>
        <w:t>4</w:t>
      </w:r>
      <w:r w:rsidR="00B85857" w:rsidRPr="00330AF9">
        <w:rPr>
          <w:b/>
          <w:sz w:val="18"/>
          <w:szCs w:val="18"/>
        </w:rPr>
        <w:t> </w:t>
      </w:r>
      <w:r w:rsidRPr="00330AF9">
        <w:rPr>
          <w:b/>
          <w:sz w:val="18"/>
          <w:szCs w:val="18"/>
        </w:rPr>
        <w:t>г</w:t>
      </w:r>
      <w:r w:rsidR="00D601FD">
        <w:rPr>
          <w:b/>
          <w:sz w:val="18"/>
          <w:szCs w:val="18"/>
        </w:rPr>
        <w:t>ода</w:t>
      </w:r>
      <w:r w:rsidRPr="00330AF9">
        <w:rPr>
          <w:b/>
          <w:sz w:val="18"/>
          <w:szCs w:val="18"/>
        </w:rPr>
        <w:t>.</w:t>
      </w:r>
    </w:p>
    <w:p w:rsidR="00BD6AF8" w:rsidRPr="00330AF9" w:rsidRDefault="00BD6AF8" w:rsidP="00BD6AF8">
      <w:pPr>
        <w:spacing w:after="23"/>
        <w:jc w:val="center"/>
        <w:rPr>
          <w:sz w:val="18"/>
          <w:szCs w:val="18"/>
        </w:rPr>
      </w:pPr>
      <w:r w:rsidRPr="00330AF9">
        <w:rPr>
          <w:sz w:val="18"/>
          <w:szCs w:val="18"/>
        </w:rPr>
        <w:t xml:space="preserve">Почтовый адрес, по которому должны быть направлены заполненные бюллетени: </w:t>
      </w:r>
    </w:p>
    <w:p w:rsidR="00BD6AF8" w:rsidRDefault="00BD6AF8" w:rsidP="00BD6AF8">
      <w:pPr>
        <w:spacing w:after="23"/>
        <w:jc w:val="center"/>
        <w:rPr>
          <w:b/>
          <w:sz w:val="18"/>
          <w:szCs w:val="18"/>
        </w:rPr>
      </w:pPr>
      <w:r w:rsidRPr="00330AF9">
        <w:rPr>
          <w:b/>
          <w:sz w:val="18"/>
          <w:szCs w:val="18"/>
        </w:rPr>
        <w:t xml:space="preserve">215753, Россия, Смоленская область, Дорогобужский район, город Дорогобуж, территория Промплощадка ПАО «Дорогобуж», ПАО «Дорогобуж» (собрание). </w:t>
      </w:r>
    </w:p>
    <w:p w:rsidR="00364472" w:rsidRPr="00364472" w:rsidRDefault="00364472" w:rsidP="00364472">
      <w:pPr>
        <w:jc w:val="center"/>
        <w:rPr>
          <w:b/>
          <w:sz w:val="18"/>
          <w:szCs w:val="18"/>
        </w:rPr>
      </w:pPr>
      <w:r w:rsidRPr="00364472">
        <w:rPr>
          <w:b/>
          <w:sz w:val="18"/>
          <w:szCs w:val="18"/>
        </w:rPr>
        <w:t xml:space="preserve">Адрес сайта в сети «Интернет», на котором может быть заполнена электронная форма бюллетеней: </w:t>
      </w:r>
      <w:hyperlink r:id="rId6" w:history="1">
        <w:r w:rsidRPr="00364472">
          <w:rPr>
            <w:rStyle w:val="a8"/>
            <w:b/>
            <w:sz w:val="18"/>
            <w:szCs w:val="18"/>
          </w:rPr>
          <w:t>https://lk.rrost.ru</w:t>
        </w:r>
      </w:hyperlink>
      <w:r w:rsidRPr="00364472">
        <w:rPr>
          <w:b/>
          <w:sz w:val="18"/>
          <w:szCs w:val="18"/>
        </w:rPr>
        <w:t xml:space="preserve"> </w:t>
      </w:r>
    </w:p>
    <w:p w:rsidR="00364472" w:rsidRPr="00330AF9" w:rsidRDefault="00364472" w:rsidP="00BD6AF8">
      <w:pPr>
        <w:spacing w:after="23"/>
        <w:jc w:val="center"/>
        <w:rPr>
          <w:b/>
          <w:sz w:val="18"/>
          <w:szCs w:val="18"/>
        </w:rPr>
      </w:pPr>
    </w:p>
    <w:p w:rsidR="00BD6AF8" w:rsidRPr="00330AF9" w:rsidRDefault="00BD6AF8" w:rsidP="00BD6AF8">
      <w:pPr>
        <w:spacing w:before="120"/>
        <w:ind w:firstLine="709"/>
        <w:rPr>
          <w:b/>
          <w:sz w:val="18"/>
          <w:szCs w:val="18"/>
        </w:rPr>
      </w:pPr>
      <w:r w:rsidRPr="00330AF9">
        <w:rPr>
          <w:b/>
          <w:sz w:val="18"/>
          <w:szCs w:val="18"/>
        </w:rPr>
        <w:t>Наименование или фамилия,</w:t>
      </w:r>
    </w:p>
    <w:p w:rsidR="00BD6AF8" w:rsidRPr="00330AF9" w:rsidRDefault="00BD6AF8" w:rsidP="00BD6AF8">
      <w:pPr>
        <w:ind w:firstLine="709"/>
        <w:rPr>
          <w:b/>
          <w:sz w:val="18"/>
          <w:szCs w:val="18"/>
        </w:rPr>
      </w:pPr>
      <w:r w:rsidRPr="00330AF9">
        <w:rPr>
          <w:b/>
          <w:sz w:val="18"/>
          <w:szCs w:val="18"/>
        </w:rPr>
        <w:t xml:space="preserve">имя, отчество участника собрания: </w:t>
      </w:r>
    </w:p>
    <w:p w:rsidR="001A3718" w:rsidRDefault="00BD6AF8">
      <w:pPr>
        <w:spacing w:before="120"/>
        <w:ind w:firstLine="709"/>
        <w:rPr>
          <w:b/>
          <w:sz w:val="18"/>
          <w:szCs w:val="18"/>
        </w:rPr>
      </w:pPr>
      <w:r w:rsidRPr="00330AF9">
        <w:rPr>
          <w:b/>
          <w:sz w:val="18"/>
          <w:szCs w:val="18"/>
        </w:rPr>
        <w:t>Информация, позволяющая</w:t>
      </w:r>
      <w:r w:rsidR="00DA2F69">
        <w:rPr>
          <w:b/>
          <w:sz w:val="18"/>
          <w:szCs w:val="18"/>
        </w:rPr>
        <w:t xml:space="preserve"> </w:t>
      </w:r>
      <w:r w:rsidRPr="00330AF9">
        <w:rPr>
          <w:b/>
          <w:sz w:val="18"/>
          <w:szCs w:val="18"/>
        </w:rPr>
        <w:t xml:space="preserve">идентифицировать акционера: </w:t>
      </w:r>
    </w:p>
    <w:p w:rsidR="00BD6AF8" w:rsidRPr="00330AF9" w:rsidRDefault="00BD6AF8" w:rsidP="00BD6AF8">
      <w:pPr>
        <w:ind w:firstLine="709"/>
        <w:rPr>
          <w:b/>
          <w:sz w:val="18"/>
          <w:szCs w:val="18"/>
        </w:rPr>
      </w:pPr>
      <w:r w:rsidRPr="00330AF9">
        <w:rPr>
          <w:b/>
          <w:sz w:val="18"/>
          <w:szCs w:val="18"/>
        </w:rPr>
        <w:t>(заполнение данной графы не является обязательным)</w:t>
      </w:r>
    </w:p>
    <w:p w:rsidR="00BD6AF8" w:rsidRPr="00330AF9" w:rsidRDefault="00BD6AF8" w:rsidP="00BD6AF8">
      <w:pPr>
        <w:spacing w:before="120"/>
        <w:ind w:firstLine="709"/>
        <w:rPr>
          <w:b/>
          <w:sz w:val="18"/>
          <w:szCs w:val="18"/>
        </w:rPr>
      </w:pPr>
      <w:r w:rsidRPr="00330AF9">
        <w:rPr>
          <w:b/>
          <w:sz w:val="18"/>
          <w:szCs w:val="18"/>
        </w:rPr>
        <w:t xml:space="preserve">Регистрационный номер: </w:t>
      </w:r>
    </w:p>
    <w:p w:rsidR="00BD6AF8" w:rsidRPr="00330AF9" w:rsidRDefault="00BD6AF8" w:rsidP="00BD6AF8">
      <w:pPr>
        <w:spacing w:before="120"/>
        <w:ind w:firstLine="709"/>
        <w:rPr>
          <w:b/>
          <w:sz w:val="18"/>
          <w:szCs w:val="18"/>
        </w:rPr>
      </w:pPr>
      <w:r w:rsidRPr="00330AF9">
        <w:rPr>
          <w:b/>
          <w:sz w:val="18"/>
          <w:szCs w:val="18"/>
        </w:rPr>
        <w:t xml:space="preserve">Количество обыкновенных акций (число голосов):  </w:t>
      </w:r>
    </w:p>
    <w:p w:rsidR="00BD6AF8" w:rsidRDefault="00BD6AF8" w:rsidP="00BD6AF8">
      <w:pPr>
        <w:spacing w:before="120" w:after="120"/>
        <w:jc w:val="center"/>
        <w:rPr>
          <w:u w:val="single"/>
        </w:rPr>
      </w:pPr>
      <w:r>
        <w:rPr>
          <w:u w:val="single"/>
        </w:rPr>
        <w:t>Формулировка решения по вопросу</w:t>
      </w:r>
      <w:r w:rsidR="00D57774">
        <w:rPr>
          <w:u w:val="single"/>
        </w:rPr>
        <w:t xml:space="preserve"> повестки дня</w:t>
      </w:r>
      <w:r>
        <w:rPr>
          <w:u w:val="single"/>
        </w:rPr>
        <w:t>, поставленному на голосование:</w:t>
      </w:r>
    </w:p>
    <w:p w:rsidR="00BD6AF8" w:rsidRPr="00330AF9" w:rsidRDefault="00E5203F" w:rsidP="00BD6AF8">
      <w:pPr>
        <w:pStyle w:val="a6"/>
        <w:numPr>
          <w:ilvl w:val="0"/>
          <w:numId w:val="6"/>
        </w:numPr>
        <w:spacing w:after="240"/>
        <w:ind w:left="567" w:right="57"/>
      </w:pPr>
      <w:r w:rsidRPr="00B357FC">
        <w:rPr>
          <w:sz w:val="20"/>
          <w:szCs w:val="20"/>
        </w:rPr>
        <w:t>Утвердить годовой отчет</w:t>
      </w:r>
      <w:r w:rsidRPr="00330AF9">
        <w:rPr>
          <w:sz w:val="20"/>
          <w:szCs w:val="20"/>
          <w:vertAlign w:val="superscript"/>
        </w:rPr>
        <w:t>*</w:t>
      </w:r>
      <w:r w:rsidRPr="00B357FC">
        <w:rPr>
          <w:sz w:val="20"/>
          <w:szCs w:val="20"/>
        </w:rPr>
        <w:t xml:space="preserve"> ПАО</w:t>
      </w:r>
      <w:r w:rsidRPr="00330AF9">
        <w:rPr>
          <w:sz w:val="20"/>
          <w:szCs w:val="20"/>
          <w:lang w:val="en-US"/>
        </w:rPr>
        <w:t> </w:t>
      </w:r>
      <w:r w:rsidRPr="00B357FC">
        <w:rPr>
          <w:sz w:val="20"/>
          <w:szCs w:val="20"/>
        </w:rPr>
        <w:t>«Дорогобуж» за 20</w:t>
      </w:r>
      <w:r w:rsidR="00D36C12">
        <w:rPr>
          <w:sz w:val="20"/>
          <w:szCs w:val="20"/>
        </w:rPr>
        <w:t>2</w:t>
      </w:r>
      <w:r w:rsidR="00A0679A">
        <w:rPr>
          <w:sz w:val="20"/>
          <w:szCs w:val="20"/>
        </w:rPr>
        <w:t>3</w:t>
      </w:r>
      <w:r w:rsidRPr="00B357FC">
        <w:rPr>
          <w:sz w:val="20"/>
          <w:szCs w:val="20"/>
        </w:rPr>
        <w:t xml:space="preserve"> год.</w:t>
      </w: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1"/>
        <w:gridCol w:w="1843"/>
        <w:gridCol w:w="2268"/>
        <w:gridCol w:w="2835"/>
      </w:tblGrid>
      <w:tr w:rsidR="00BD6AF8" w:rsidRPr="00674E52" w:rsidTr="004049FC">
        <w:trPr>
          <w:cantSplit/>
          <w:trHeight w:val="327"/>
        </w:trPr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AF8" w:rsidRPr="00F36099" w:rsidRDefault="00BD6AF8" w:rsidP="004049FC">
            <w:pPr>
              <w:pStyle w:val="2"/>
              <w:ind w:left="-108"/>
              <w:rPr>
                <w:sz w:val="22"/>
                <w:szCs w:val="22"/>
                <w:u w:val="none"/>
              </w:rPr>
            </w:pPr>
          </w:p>
          <w:p w:rsidR="00BD6AF8" w:rsidRPr="00F36099" w:rsidRDefault="00BD6AF8" w:rsidP="004049FC">
            <w:pPr>
              <w:pStyle w:val="2"/>
              <w:ind w:left="-108"/>
              <w:rPr>
                <w:b/>
                <w:i/>
                <w:sz w:val="22"/>
                <w:szCs w:val="22"/>
              </w:rPr>
            </w:pPr>
            <w:r w:rsidRPr="00F36099">
              <w:rPr>
                <w:b/>
                <w:i/>
                <w:sz w:val="22"/>
                <w:szCs w:val="22"/>
              </w:rPr>
              <w:t xml:space="preserve">Варианты голосования: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AF8" w:rsidRPr="00F36099" w:rsidRDefault="00BD6AF8" w:rsidP="004049FC">
            <w:pPr>
              <w:pStyle w:val="2"/>
              <w:ind w:left="175"/>
              <w:rPr>
                <w:b/>
                <w:i/>
                <w:sz w:val="22"/>
                <w:szCs w:val="22"/>
              </w:rPr>
            </w:pPr>
            <w:r w:rsidRPr="00F36099">
              <w:rPr>
                <w:b/>
                <w:i/>
                <w:sz w:val="22"/>
                <w:szCs w:val="22"/>
                <w:u w:val="none"/>
              </w:rPr>
              <w:t>Голосование в особых случаях</w:t>
            </w:r>
            <w:r w:rsidR="00901D56">
              <w:rPr>
                <w:b/>
                <w:i/>
                <w:sz w:val="22"/>
                <w:szCs w:val="22"/>
                <w:u w:val="none"/>
              </w:rPr>
              <w:t>*</w:t>
            </w:r>
            <w:r w:rsidRPr="00F36099">
              <w:rPr>
                <w:b/>
                <w:i/>
                <w:sz w:val="22"/>
                <w:szCs w:val="22"/>
                <w:u w:val="none"/>
              </w:rPr>
              <w:t>*:</w:t>
            </w:r>
          </w:p>
        </w:tc>
      </w:tr>
      <w:tr w:rsidR="00BD6AF8" w:rsidTr="004049FC">
        <w:trPr>
          <w:cantSplit/>
          <w:trHeight w:val="505"/>
        </w:trPr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6AF8" w:rsidRPr="00F36099" w:rsidRDefault="00BD6AF8" w:rsidP="004049FC">
            <w:pPr>
              <w:pStyle w:val="2"/>
              <w:spacing w:line="216" w:lineRule="auto"/>
              <w:rPr>
                <w:u w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D6AF8" w:rsidRPr="004A1B9D" w:rsidRDefault="00BD6AF8" w:rsidP="004049FC">
            <w:pPr>
              <w:pStyle w:val="2"/>
              <w:rPr>
                <w:sz w:val="22"/>
                <w:szCs w:val="22"/>
                <w:u w:val="none"/>
              </w:rPr>
            </w:pPr>
          </w:p>
          <w:p w:rsidR="00BD6AF8" w:rsidRPr="004A1B9D" w:rsidRDefault="00BD6AF8" w:rsidP="004049FC">
            <w:pPr>
              <w:rPr>
                <w:sz w:val="22"/>
                <w:szCs w:val="22"/>
              </w:rPr>
            </w:pPr>
            <w:r w:rsidRPr="004A1B9D">
              <w:rPr>
                <w:sz w:val="22"/>
                <w:szCs w:val="22"/>
              </w:rPr>
              <w:t>Отметка: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D6AF8" w:rsidRPr="004A1B9D" w:rsidRDefault="00BD6AF8" w:rsidP="004049FC">
            <w:pPr>
              <w:pStyle w:val="2"/>
              <w:rPr>
                <w:sz w:val="22"/>
                <w:szCs w:val="22"/>
              </w:rPr>
            </w:pPr>
            <w:r w:rsidRPr="004A1B9D">
              <w:rPr>
                <w:sz w:val="22"/>
                <w:szCs w:val="22"/>
                <w:u w:val="none"/>
              </w:rPr>
              <w:t>Число голосов, отданных за вариант голосования:</w:t>
            </w:r>
          </w:p>
        </w:tc>
      </w:tr>
      <w:tr w:rsidR="00BD6AF8" w:rsidTr="004049FC">
        <w:trPr>
          <w:cantSplit/>
          <w:trHeight w:hRule="exact"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8" w:rsidRPr="00F36099" w:rsidRDefault="00BD6AF8" w:rsidP="004049FC">
            <w:pPr>
              <w:pStyle w:val="4"/>
              <w:jc w:val="center"/>
              <w:rPr>
                <w:b/>
                <w:bCs/>
                <w:szCs w:val="24"/>
              </w:rPr>
            </w:pPr>
            <w:r w:rsidRPr="00F36099">
              <w:rPr>
                <w:b/>
                <w:bCs/>
                <w:szCs w:val="24"/>
              </w:rPr>
              <w:t>ЗА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AF8" w:rsidRDefault="00BD6AF8" w:rsidP="004049FC">
            <w:pPr>
              <w:rPr>
                <w:b/>
                <w:bCs/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D6AF8" w:rsidRDefault="00BD6AF8" w:rsidP="004049FC">
            <w:pPr>
              <w:jc w:val="right"/>
              <w:rPr>
                <w:sz w:val="16"/>
              </w:rPr>
            </w:pPr>
            <w:r>
              <w:rPr>
                <w:sz w:val="16"/>
              </w:rPr>
              <w:t>__________________________________</w:t>
            </w:r>
          </w:p>
        </w:tc>
      </w:tr>
      <w:tr w:rsidR="00BD6AF8" w:rsidRPr="00674E52" w:rsidTr="004049FC">
        <w:trPr>
          <w:cantSplit/>
          <w:trHeight w:hRule="exact" w:val="9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AF8" w:rsidRPr="004A10E8" w:rsidRDefault="00BD6AF8" w:rsidP="004049FC">
            <w:pPr>
              <w:spacing w:line="216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D6AF8" w:rsidRPr="00F36099" w:rsidRDefault="00BD6AF8" w:rsidP="004049FC">
            <w:pPr>
              <w:pStyle w:val="a4"/>
              <w:tabs>
                <w:tab w:val="clear" w:pos="4844"/>
                <w:tab w:val="clear" w:pos="9689"/>
              </w:tabs>
              <w:spacing w:line="216" w:lineRule="auto"/>
              <w:rPr>
                <w:sz w:val="12"/>
                <w:szCs w:val="12"/>
              </w:rPr>
            </w:pPr>
          </w:p>
        </w:tc>
      </w:tr>
      <w:tr w:rsidR="00BD6AF8" w:rsidTr="004049FC">
        <w:trPr>
          <w:cantSplit/>
          <w:trHeight w:hRule="exact"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AF8" w:rsidRPr="00F36099" w:rsidRDefault="00BD6AF8" w:rsidP="004049FC">
            <w:pPr>
              <w:pStyle w:val="4"/>
              <w:jc w:val="center"/>
              <w:rPr>
                <w:b/>
                <w:bCs/>
                <w:szCs w:val="24"/>
              </w:rPr>
            </w:pPr>
            <w:r w:rsidRPr="00F36099">
              <w:rPr>
                <w:b/>
                <w:bCs/>
                <w:szCs w:val="24"/>
              </w:rPr>
              <w:t>ПРОТИВ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AF8" w:rsidRDefault="00BD6AF8" w:rsidP="004049FC">
            <w:pPr>
              <w:spacing w:line="216" w:lineRule="auto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D6AF8" w:rsidRDefault="00BD6AF8" w:rsidP="004049FC">
            <w:pPr>
              <w:jc w:val="right"/>
            </w:pPr>
            <w:r>
              <w:t>___________________________</w:t>
            </w:r>
          </w:p>
        </w:tc>
      </w:tr>
      <w:tr w:rsidR="00BD6AF8" w:rsidRPr="00674E52" w:rsidTr="004049FC">
        <w:trPr>
          <w:cantSplit/>
          <w:trHeight w:hRule="exact" w:val="134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AF8" w:rsidRPr="00674E52" w:rsidRDefault="00BD6AF8" w:rsidP="004049FC">
            <w:pPr>
              <w:spacing w:line="216" w:lineRule="auto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D6AF8" w:rsidRPr="00674E52" w:rsidRDefault="00BD6AF8" w:rsidP="004049FC">
            <w:pPr>
              <w:rPr>
                <w:sz w:val="12"/>
                <w:szCs w:val="12"/>
              </w:rPr>
            </w:pPr>
          </w:p>
        </w:tc>
      </w:tr>
      <w:tr w:rsidR="00BD6AF8" w:rsidTr="004049FC">
        <w:trPr>
          <w:cantSplit/>
          <w:trHeight w:hRule="exact"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AF8" w:rsidRPr="00F36099" w:rsidRDefault="00BD6AF8" w:rsidP="004049FC">
            <w:pPr>
              <w:pStyle w:val="3"/>
              <w:spacing w:line="216" w:lineRule="auto"/>
              <w:jc w:val="center"/>
              <w:rPr>
                <w:bCs w:val="0"/>
              </w:rPr>
            </w:pPr>
            <w:r w:rsidRPr="00F36099">
              <w:rPr>
                <w:bCs w:val="0"/>
              </w:rPr>
              <w:t>ВОЗДЕРЖАЛСЯ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AF8" w:rsidRPr="00F36099" w:rsidRDefault="00BD6AF8" w:rsidP="004049FC">
            <w:pPr>
              <w:pStyle w:val="3"/>
              <w:spacing w:line="216" w:lineRule="auto"/>
              <w:rPr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D6AF8" w:rsidRPr="00F36099" w:rsidRDefault="00BD6AF8" w:rsidP="004049FC">
            <w:pPr>
              <w:pStyle w:val="3"/>
              <w:jc w:val="right"/>
              <w:rPr>
                <w:b w:val="0"/>
                <w:sz w:val="20"/>
              </w:rPr>
            </w:pPr>
            <w:r w:rsidRPr="00F36099">
              <w:rPr>
                <w:b w:val="0"/>
                <w:sz w:val="20"/>
              </w:rPr>
              <w:t>___________________________</w:t>
            </w:r>
          </w:p>
        </w:tc>
      </w:tr>
      <w:tr w:rsidR="00BD6AF8" w:rsidTr="004049FC">
        <w:trPr>
          <w:cantSplit/>
          <w:trHeight w:val="70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AF8" w:rsidRPr="00674E52" w:rsidRDefault="00BD6AF8" w:rsidP="004049FC">
            <w:pPr>
              <w:spacing w:line="216" w:lineRule="auto"/>
              <w:ind w:left="459"/>
              <w:rPr>
                <w:b/>
                <w:sz w:val="16"/>
                <w:szCs w:val="16"/>
              </w:rPr>
            </w:pPr>
            <w:r w:rsidRPr="00674E52">
              <w:rPr>
                <w:b/>
                <w:sz w:val="16"/>
                <w:szCs w:val="16"/>
              </w:rPr>
              <w:t>(ненужное зачеркнуть)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AF8" w:rsidRDefault="00BD6AF8" w:rsidP="004049FC">
            <w:pPr>
              <w:rPr>
                <w:b/>
                <w:sz w:val="4"/>
              </w:rPr>
            </w:pPr>
          </w:p>
        </w:tc>
      </w:tr>
    </w:tbl>
    <w:p w:rsidR="00BD6AF8" w:rsidRDefault="00BD6AF8" w:rsidP="00BD6AF8">
      <w:pPr>
        <w:tabs>
          <w:tab w:val="left" w:pos="3544"/>
        </w:tabs>
        <w:ind w:left="57" w:right="57" w:firstLine="709"/>
        <w:jc w:val="both"/>
        <w:rPr>
          <w:b/>
          <w:bCs/>
          <w:sz w:val="18"/>
        </w:rPr>
      </w:pPr>
    </w:p>
    <w:p w:rsidR="00330AF9" w:rsidRDefault="00330AF9" w:rsidP="00330AF9">
      <w:pPr>
        <w:spacing w:before="120" w:after="120"/>
        <w:jc w:val="center"/>
        <w:rPr>
          <w:u w:val="single"/>
        </w:rPr>
      </w:pPr>
      <w:r>
        <w:rPr>
          <w:u w:val="single"/>
        </w:rPr>
        <w:t>Формулировка решения по вопросу</w:t>
      </w:r>
      <w:r w:rsidR="0057426F">
        <w:rPr>
          <w:u w:val="single"/>
        </w:rPr>
        <w:t xml:space="preserve"> повестки дня</w:t>
      </w:r>
      <w:r>
        <w:rPr>
          <w:u w:val="single"/>
        </w:rPr>
        <w:t>, поставленному на голосование:</w:t>
      </w:r>
    </w:p>
    <w:p w:rsidR="00330AF9" w:rsidRPr="00330AF9" w:rsidRDefault="00330AF9" w:rsidP="003D28D0">
      <w:pPr>
        <w:pStyle w:val="a6"/>
        <w:numPr>
          <w:ilvl w:val="0"/>
          <w:numId w:val="6"/>
        </w:numPr>
        <w:spacing w:after="240"/>
        <w:ind w:left="284" w:right="57" w:firstLine="0"/>
        <w:rPr>
          <w:sz w:val="20"/>
          <w:szCs w:val="20"/>
        </w:rPr>
      </w:pPr>
      <w:r w:rsidRPr="00B357FC">
        <w:rPr>
          <w:sz w:val="20"/>
          <w:szCs w:val="20"/>
        </w:rPr>
        <w:t>Утвердить годовую бухгалтерскую (финансовую) отчетность</w:t>
      </w:r>
      <w:r w:rsidRPr="006579D7">
        <w:rPr>
          <w:sz w:val="20"/>
          <w:szCs w:val="20"/>
          <w:vertAlign w:val="superscript"/>
        </w:rPr>
        <w:t>*</w:t>
      </w:r>
      <w:r w:rsidRPr="00B357FC">
        <w:rPr>
          <w:sz w:val="20"/>
          <w:szCs w:val="20"/>
        </w:rPr>
        <w:t xml:space="preserve"> ПАО «Дорогобуж» за 20</w:t>
      </w:r>
      <w:r w:rsidR="00D36C12">
        <w:rPr>
          <w:sz w:val="20"/>
          <w:szCs w:val="20"/>
        </w:rPr>
        <w:t>2</w:t>
      </w:r>
      <w:r w:rsidR="00A0679A">
        <w:rPr>
          <w:sz w:val="20"/>
          <w:szCs w:val="20"/>
        </w:rPr>
        <w:t>3</w:t>
      </w:r>
      <w:r>
        <w:rPr>
          <w:sz w:val="20"/>
          <w:szCs w:val="20"/>
        </w:rPr>
        <w:t xml:space="preserve"> год.</w:t>
      </w: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1"/>
        <w:gridCol w:w="1843"/>
        <w:gridCol w:w="2268"/>
        <w:gridCol w:w="2835"/>
      </w:tblGrid>
      <w:tr w:rsidR="00330AF9" w:rsidRPr="00674E52" w:rsidTr="004049FC">
        <w:trPr>
          <w:cantSplit/>
          <w:trHeight w:val="327"/>
        </w:trPr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AF9" w:rsidRPr="00F36099" w:rsidRDefault="00330AF9" w:rsidP="004049FC">
            <w:pPr>
              <w:pStyle w:val="2"/>
              <w:ind w:left="-108"/>
              <w:rPr>
                <w:sz w:val="22"/>
                <w:szCs w:val="22"/>
                <w:u w:val="none"/>
              </w:rPr>
            </w:pPr>
          </w:p>
          <w:p w:rsidR="00330AF9" w:rsidRPr="00F36099" w:rsidRDefault="00330AF9" w:rsidP="004049FC">
            <w:pPr>
              <w:pStyle w:val="2"/>
              <w:ind w:left="-108"/>
              <w:rPr>
                <w:b/>
                <w:i/>
                <w:sz w:val="22"/>
                <w:szCs w:val="22"/>
              </w:rPr>
            </w:pPr>
            <w:r w:rsidRPr="00F36099">
              <w:rPr>
                <w:b/>
                <w:i/>
                <w:sz w:val="22"/>
                <w:szCs w:val="22"/>
              </w:rPr>
              <w:t xml:space="preserve">Варианты голосования: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0AF9" w:rsidRPr="00F36099" w:rsidRDefault="00330AF9" w:rsidP="004049FC">
            <w:pPr>
              <w:pStyle w:val="2"/>
              <w:ind w:left="175"/>
              <w:rPr>
                <w:b/>
                <w:i/>
                <w:sz w:val="22"/>
                <w:szCs w:val="22"/>
              </w:rPr>
            </w:pPr>
            <w:r w:rsidRPr="00F36099">
              <w:rPr>
                <w:b/>
                <w:i/>
                <w:sz w:val="22"/>
                <w:szCs w:val="22"/>
                <w:u w:val="none"/>
              </w:rPr>
              <w:t>Голосование в особых случаях</w:t>
            </w:r>
            <w:r w:rsidR="00901D56">
              <w:rPr>
                <w:b/>
                <w:i/>
                <w:sz w:val="22"/>
                <w:szCs w:val="22"/>
                <w:u w:val="none"/>
              </w:rPr>
              <w:t>*</w:t>
            </w:r>
            <w:r w:rsidRPr="00F36099">
              <w:rPr>
                <w:b/>
                <w:i/>
                <w:sz w:val="22"/>
                <w:szCs w:val="22"/>
                <w:u w:val="none"/>
              </w:rPr>
              <w:t>*:</w:t>
            </w:r>
          </w:p>
        </w:tc>
      </w:tr>
      <w:tr w:rsidR="00330AF9" w:rsidTr="004049FC">
        <w:trPr>
          <w:cantSplit/>
          <w:trHeight w:val="505"/>
        </w:trPr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0AF9" w:rsidRPr="00F36099" w:rsidRDefault="00330AF9" w:rsidP="004049FC">
            <w:pPr>
              <w:pStyle w:val="2"/>
              <w:spacing w:line="216" w:lineRule="auto"/>
              <w:rPr>
                <w:u w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30AF9" w:rsidRPr="004A1B9D" w:rsidRDefault="00330AF9" w:rsidP="004049FC">
            <w:pPr>
              <w:pStyle w:val="2"/>
              <w:rPr>
                <w:sz w:val="22"/>
                <w:szCs w:val="22"/>
                <w:u w:val="none"/>
              </w:rPr>
            </w:pPr>
          </w:p>
          <w:p w:rsidR="00330AF9" w:rsidRPr="004A1B9D" w:rsidRDefault="00330AF9" w:rsidP="004049FC">
            <w:pPr>
              <w:rPr>
                <w:sz w:val="22"/>
                <w:szCs w:val="22"/>
              </w:rPr>
            </w:pPr>
            <w:r w:rsidRPr="004A1B9D">
              <w:rPr>
                <w:sz w:val="22"/>
                <w:szCs w:val="22"/>
              </w:rPr>
              <w:t>Отметка: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30AF9" w:rsidRPr="004A1B9D" w:rsidRDefault="00330AF9" w:rsidP="004049FC">
            <w:pPr>
              <w:pStyle w:val="2"/>
              <w:rPr>
                <w:sz w:val="22"/>
                <w:szCs w:val="22"/>
              </w:rPr>
            </w:pPr>
            <w:r w:rsidRPr="004A1B9D">
              <w:rPr>
                <w:sz w:val="22"/>
                <w:szCs w:val="22"/>
                <w:u w:val="none"/>
              </w:rPr>
              <w:t>Число голосов, отданных за вариант голосования:</w:t>
            </w:r>
          </w:p>
        </w:tc>
      </w:tr>
      <w:tr w:rsidR="00330AF9" w:rsidTr="004049FC">
        <w:trPr>
          <w:cantSplit/>
          <w:trHeight w:hRule="exact"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F9" w:rsidRPr="00F36099" w:rsidRDefault="00330AF9" w:rsidP="004049FC">
            <w:pPr>
              <w:pStyle w:val="4"/>
              <w:jc w:val="center"/>
              <w:rPr>
                <w:b/>
                <w:bCs/>
                <w:szCs w:val="24"/>
              </w:rPr>
            </w:pPr>
            <w:r w:rsidRPr="00F36099">
              <w:rPr>
                <w:b/>
                <w:bCs/>
                <w:szCs w:val="24"/>
              </w:rPr>
              <w:t>ЗА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AF9" w:rsidRDefault="00330AF9" w:rsidP="004049FC">
            <w:pPr>
              <w:rPr>
                <w:b/>
                <w:bCs/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30AF9" w:rsidRDefault="00330AF9" w:rsidP="004049FC">
            <w:pPr>
              <w:jc w:val="right"/>
              <w:rPr>
                <w:sz w:val="16"/>
              </w:rPr>
            </w:pPr>
            <w:r>
              <w:rPr>
                <w:sz w:val="16"/>
              </w:rPr>
              <w:t>__________________________________</w:t>
            </w:r>
          </w:p>
        </w:tc>
      </w:tr>
      <w:tr w:rsidR="00330AF9" w:rsidRPr="00674E52" w:rsidTr="004049FC">
        <w:trPr>
          <w:cantSplit/>
          <w:trHeight w:hRule="exact" w:val="9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AF9" w:rsidRPr="004A10E8" w:rsidRDefault="00330AF9" w:rsidP="004049FC">
            <w:pPr>
              <w:spacing w:line="216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30AF9" w:rsidRPr="00F36099" w:rsidRDefault="00330AF9" w:rsidP="004049FC">
            <w:pPr>
              <w:pStyle w:val="a4"/>
              <w:tabs>
                <w:tab w:val="clear" w:pos="4844"/>
                <w:tab w:val="clear" w:pos="9689"/>
              </w:tabs>
              <w:spacing w:line="216" w:lineRule="auto"/>
              <w:rPr>
                <w:sz w:val="12"/>
                <w:szCs w:val="12"/>
              </w:rPr>
            </w:pPr>
          </w:p>
        </w:tc>
      </w:tr>
      <w:tr w:rsidR="00330AF9" w:rsidTr="004049FC">
        <w:trPr>
          <w:cantSplit/>
          <w:trHeight w:hRule="exact"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AF9" w:rsidRPr="00F36099" w:rsidRDefault="00330AF9" w:rsidP="004049FC">
            <w:pPr>
              <w:pStyle w:val="4"/>
              <w:jc w:val="center"/>
              <w:rPr>
                <w:b/>
                <w:bCs/>
                <w:szCs w:val="24"/>
              </w:rPr>
            </w:pPr>
            <w:r w:rsidRPr="00F36099">
              <w:rPr>
                <w:b/>
                <w:bCs/>
                <w:szCs w:val="24"/>
              </w:rPr>
              <w:t>ПРОТИВ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AF9" w:rsidRDefault="00330AF9" w:rsidP="004049FC">
            <w:pPr>
              <w:spacing w:line="216" w:lineRule="auto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30AF9" w:rsidRDefault="00330AF9" w:rsidP="004049FC">
            <w:pPr>
              <w:jc w:val="right"/>
            </w:pPr>
            <w:r>
              <w:t>___________________________</w:t>
            </w:r>
          </w:p>
        </w:tc>
      </w:tr>
      <w:tr w:rsidR="00330AF9" w:rsidRPr="00674E52" w:rsidTr="004049FC">
        <w:trPr>
          <w:cantSplit/>
          <w:trHeight w:hRule="exact" w:val="134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AF9" w:rsidRPr="00674E52" w:rsidRDefault="00330AF9" w:rsidP="004049FC">
            <w:pPr>
              <w:spacing w:line="216" w:lineRule="auto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30AF9" w:rsidRPr="00674E52" w:rsidRDefault="00330AF9" w:rsidP="004049FC">
            <w:pPr>
              <w:rPr>
                <w:sz w:val="12"/>
                <w:szCs w:val="12"/>
              </w:rPr>
            </w:pPr>
          </w:p>
        </w:tc>
      </w:tr>
      <w:tr w:rsidR="00330AF9" w:rsidTr="004049FC">
        <w:trPr>
          <w:cantSplit/>
          <w:trHeight w:hRule="exact"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AF9" w:rsidRPr="00F36099" w:rsidRDefault="00330AF9" w:rsidP="004049FC">
            <w:pPr>
              <w:pStyle w:val="3"/>
              <w:spacing w:line="216" w:lineRule="auto"/>
              <w:jc w:val="center"/>
              <w:rPr>
                <w:bCs w:val="0"/>
              </w:rPr>
            </w:pPr>
            <w:r w:rsidRPr="00F36099">
              <w:rPr>
                <w:bCs w:val="0"/>
              </w:rPr>
              <w:t>ВОЗДЕРЖАЛСЯ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0AF9" w:rsidRPr="00F36099" w:rsidRDefault="00330AF9" w:rsidP="004049FC">
            <w:pPr>
              <w:pStyle w:val="3"/>
              <w:spacing w:line="216" w:lineRule="auto"/>
              <w:rPr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30AF9" w:rsidRPr="00F36099" w:rsidRDefault="00330AF9" w:rsidP="004049FC">
            <w:pPr>
              <w:pStyle w:val="3"/>
              <w:jc w:val="right"/>
              <w:rPr>
                <w:b w:val="0"/>
                <w:sz w:val="20"/>
              </w:rPr>
            </w:pPr>
            <w:r w:rsidRPr="00F36099">
              <w:rPr>
                <w:b w:val="0"/>
                <w:sz w:val="20"/>
              </w:rPr>
              <w:t>___________________________</w:t>
            </w:r>
          </w:p>
        </w:tc>
      </w:tr>
      <w:tr w:rsidR="00330AF9" w:rsidTr="004049FC">
        <w:trPr>
          <w:cantSplit/>
          <w:trHeight w:val="70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AF9" w:rsidRPr="00674E52" w:rsidRDefault="00330AF9" w:rsidP="004049FC">
            <w:pPr>
              <w:spacing w:line="216" w:lineRule="auto"/>
              <w:ind w:left="459"/>
              <w:rPr>
                <w:b/>
                <w:sz w:val="16"/>
                <w:szCs w:val="16"/>
              </w:rPr>
            </w:pPr>
            <w:r w:rsidRPr="00674E52">
              <w:rPr>
                <w:b/>
                <w:sz w:val="16"/>
                <w:szCs w:val="16"/>
              </w:rPr>
              <w:t>(ненужное зачеркнуть)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AF9" w:rsidRDefault="00330AF9" w:rsidP="004049FC">
            <w:pPr>
              <w:rPr>
                <w:b/>
                <w:sz w:val="4"/>
              </w:rPr>
            </w:pPr>
          </w:p>
        </w:tc>
      </w:tr>
    </w:tbl>
    <w:p w:rsidR="00330AF9" w:rsidRDefault="00330AF9" w:rsidP="00BD6AF8">
      <w:pPr>
        <w:tabs>
          <w:tab w:val="left" w:pos="3544"/>
        </w:tabs>
        <w:ind w:left="57" w:right="57" w:firstLine="709"/>
        <w:jc w:val="both"/>
        <w:rPr>
          <w:b/>
          <w:bCs/>
          <w:sz w:val="18"/>
        </w:rPr>
      </w:pPr>
    </w:p>
    <w:p w:rsidR="00C47B46" w:rsidRDefault="00C47B46" w:rsidP="00C47B46">
      <w:pPr>
        <w:spacing w:line="216" w:lineRule="auto"/>
        <w:ind w:firstLine="539"/>
        <w:rPr>
          <w:vertAlign w:val="superscript"/>
        </w:rPr>
      </w:pPr>
    </w:p>
    <w:p w:rsidR="00C47B46" w:rsidRDefault="00C47B46" w:rsidP="00C47B46">
      <w:pPr>
        <w:spacing w:line="216" w:lineRule="auto"/>
        <w:ind w:firstLine="539"/>
        <w:rPr>
          <w:b/>
          <w:sz w:val="18"/>
          <w:szCs w:val="18"/>
        </w:rPr>
      </w:pPr>
      <w:r w:rsidRPr="006579D7">
        <w:rPr>
          <w:vertAlign w:val="superscript"/>
        </w:rPr>
        <w:t>*</w:t>
      </w:r>
      <w:r>
        <w:t xml:space="preserve"> </w:t>
      </w:r>
      <w:hyperlink r:id="rId7" w:history="1">
        <w:r w:rsidRPr="00D620F8">
          <w:rPr>
            <w:rStyle w:val="a8"/>
            <w:lang w:val="en-US"/>
          </w:rPr>
          <w:t>https</w:t>
        </w:r>
        <w:r w:rsidRPr="006579D7">
          <w:rPr>
            <w:rStyle w:val="a8"/>
          </w:rPr>
          <w:t>://</w:t>
        </w:r>
        <w:r w:rsidRPr="00D620F8">
          <w:rPr>
            <w:rStyle w:val="a8"/>
            <w:lang w:val="en-US"/>
          </w:rPr>
          <w:t>www</w:t>
        </w:r>
        <w:r w:rsidRPr="006579D7">
          <w:rPr>
            <w:rStyle w:val="a8"/>
          </w:rPr>
          <w:t>.</w:t>
        </w:r>
        <w:proofErr w:type="spellStart"/>
        <w:r w:rsidRPr="00D620F8">
          <w:rPr>
            <w:rStyle w:val="a8"/>
            <w:lang w:val="en-US"/>
          </w:rPr>
          <w:t>acron</w:t>
        </w:r>
        <w:proofErr w:type="spellEnd"/>
        <w:r w:rsidRPr="006579D7">
          <w:rPr>
            <w:rStyle w:val="a8"/>
          </w:rPr>
          <w:t>.</w:t>
        </w:r>
        <w:proofErr w:type="spellStart"/>
        <w:r w:rsidRPr="00D620F8">
          <w:rPr>
            <w:rStyle w:val="a8"/>
            <w:lang w:val="en-US"/>
          </w:rPr>
          <w:t>ru</w:t>
        </w:r>
        <w:proofErr w:type="spellEnd"/>
        <w:r w:rsidRPr="006579D7">
          <w:rPr>
            <w:rStyle w:val="a8"/>
          </w:rPr>
          <w:t>/</w:t>
        </w:r>
        <w:r w:rsidRPr="00D620F8">
          <w:rPr>
            <w:rStyle w:val="a8"/>
            <w:lang w:val="en-US"/>
          </w:rPr>
          <w:t>investors</w:t>
        </w:r>
        <w:r w:rsidRPr="006579D7">
          <w:rPr>
            <w:rStyle w:val="a8"/>
          </w:rPr>
          <w:t>/</w:t>
        </w:r>
        <w:proofErr w:type="spellStart"/>
        <w:r w:rsidRPr="00D620F8">
          <w:rPr>
            <w:rStyle w:val="a8"/>
            <w:lang w:val="en-US"/>
          </w:rPr>
          <w:t>dorogobuzh</w:t>
        </w:r>
        <w:proofErr w:type="spellEnd"/>
        <w:r w:rsidRPr="006579D7">
          <w:rPr>
            <w:rStyle w:val="a8"/>
          </w:rPr>
          <w:t>-</w:t>
        </w:r>
        <w:r w:rsidRPr="00D620F8">
          <w:rPr>
            <w:rStyle w:val="a8"/>
            <w:lang w:val="en-US"/>
          </w:rPr>
          <w:t>shareholders</w:t>
        </w:r>
        <w:r w:rsidRPr="006579D7">
          <w:rPr>
            <w:rStyle w:val="a8"/>
          </w:rPr>
          <w:t>/</w:t>
        </w:r>
        <w:r w:rsidRPr="00D620F8">
          <w:rPr>
            <w:rStyle w:val="a8"/>
            <w:lang w:val="en-US"/>
          </w:rPr>
          <w:t>meeting</w:t>
        </w:r>
        <w:r w:rsidRPr="006579D7">
          <w:rPr>
            <w:rStyle w:val="a8"/>
          </w:rPr>
          <w:t>/</w:t>
        </w:r>
      </w:hyperlink>
    </w:p>
    <w:p w:rsidR="00C47B46" w:rsidRDefault="00C47B46" w:rsidP="00C47B46">
      <w:pPr>
        <w:autoSpaceDE w:val="0"/>
        <w:autoSpaceDN w:val="0"/>
        <w:adjustRightInd w:val="0"/>
        <w:ind w:firstLine="540"/>
        <w:jc w:val="both"/>
        <w:rPr>
          <w:b/>
          <w:i/>
          <w:sz w:val="16"/>
          <w:szCs w:val="16"/>
        </w:rPr>
      </w:pPr>
    </w:p>
    <w:p w:rsidR="00BD6AF8" w:rsidRPr="00330AF9" w:rsidRDefault="00901D56" w:rsidP="00BD6AF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BD6AF8" w:rsidRPr="00330AF9">
        <w:rPr>
          <w:b/>
          <w:i/>
          <w:sz w:val="16"/>
          <w:szCs w:val="16"/>
        </w:rPr>
        <w:t xml:space="preserve">* </w:t>
      </w:r>
      <w:r w:rsidR="00BD6AF8" w:rsidRPr="00330AF9">
        <w:rPr>
          <w:sz w:val="16"/>
          <w:szCs w:val="16"/>
        </w:rPr>
        <w:t xml:space="preserve"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</w:t>
      </w:r>
      <w:r w:rsidR="00BD6AF8" w:rsidRPr="00330AF9">
        <w:rPr>
          <w:b/>
          <w:sz w:val="16"/>
          <w:szCs w:val="16"/>
        </w:rPr>
        <w:t>в иных случаях голосующий вправе оставить (выбрать) только один вариант голосования</w:t>
      </w:r>
      <w:r w:rsidR="00BD6AF8" w:rsidRPr="00330AF9">
        <w:rPr>
          <w:sz w:val="16"/>
          <w:szCs w:val="16"/>
        </w:rPr>
        <w:t>;</w:t>
      </w:r>
    </w:p>
    <w:p w:rsidR="00BD6AF8" w:rsidRPr="00330AF9" w:rsidRDefault="00BD6AF8" w:rsidP="00BD6AF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30AF9">
        <w:rPr>
          <w:sz w:val="16"/>
          <w:szCs w:val="16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330AF9">
        <w:rPr>
          <w:i/>
          <w:sz w:val="16"/>
          <w:szCs w:val="16"/>
        </w:rPr>
        <w:t>сделать отметку о том, что голосование осуществляется по доверенности, выданной в отношении переданных акций</w:t>
      </w:r>
      <w:r w:rsidRPr="00330AF9">
        <w:rPr>
          <w:sz w:val="16"/>
          <w:szCs w:val="16"/>
        </w:rPr>
        <w:t>;</w:t>
      </w:r>
    </w:p>
    <w:p w:rsidR="00BD6AF8" w:rsidRPr="00330AF9" w:rsidRDefault="00BD6AF8" w:rsidP="00BD6AF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30AF9">
        <w:rPr>
          <w:sz w:val="16"/>
          <w:szCs w:val="16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</w:t>
      </w:r>
      <w:r w:rsidRPr="00330AF9">
        <w:rPr>
          <w:i/>
          <w:sz w:val="16"/>
          <w:szCs w:val="16"/>
        </w:rPr>
        <w:t>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330AF9">
        <w:rPr>
          <w:sz w:val="16"/>
          <w:szCs w:val="16"/>
        </w:rPr>
        <w:t>;</w:t>
      </w:r>
    </w:p>
    <w:p w:rsidR="00BD6AF8" w:rsidRPr="00330AF9" w:rsidRDefault="00BD6AF8" w:rsidP="00BD6AF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30AF9">
        <w:rPr>
          <w:sz w:val="16"/>
          <w:szCs w:val="16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330AF9">
        <w:rPr>
          <w:i/>
          <w:sz w:val="16"/>
          <w:szCs w:val="16"/>
        </w:rPr>
        <w:t>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</w:t>
      </w:r>
      <w:r w:rsidRPr="00330AF9">
        <w:rPr>
          <w:sz w:val="16"/>
          <w:szCs w:val="16"/>
        </w:rPr>
        <w:t>.</w:t>
      </w:r>
    </w:p>
    <w:p w:rsidR="00BD6AF8" w:rsidRPr="00330AF9" w:rsidRDefault="00BD6AF8" w:rsidP="00BD6AF8">
      <w:pPr>
        <w:spacing w:before="360"/>
        <w:ind w:firstLine="720"/>
        <w:rPr>
          <w:b/>
          <w:sz w:val="16"/>
          <w:szCs w:val="16"/>
        </w:rPr>
      </w:pPr>
      <w:r w:rsidRPr="00330AF9">
        <w:rPr>
          <w:b/>
          <w:sz w:val="16"/>
          <w:szCs w:val="16"/>
        </w:rPr>
        <w:t>Подпись акционера/представителя акционера ______________________________</w:t>
      </w:r>
    </w:p>
    <w:p w:rsidR="00BD6AF8" w:rsidRPr="00330AF9" w:rsidRDefault="00BD6AF8" w:rsidP="005501F6">
      <w:pPr>
        <w:jc w:val="both"/>
        <w:rPr>
          <w:b/>
          <w:bCs/>
          <w:sz w:val="16"/>
          <w:szCs w:val="16"/>
        </w:rPr>
      </w:pPr>
      <w:r w:rsidRPr="00330AF9">
        <w:rPr>
          <w:b/>
          <w:bCs/>
          <w:sz w:val="16"/>
          <w:szCs w:val="16"/>
        </w:rPr>
        <w:t xml:space="preserve">(бюллетень для голосования должен быть подписан </w:t>
      </w:r>
      <w:r w:rsidRPr="00330AF9">
        <w:rPr>
          <w:b/>
          <w:sz w:val="16"/>
          <w:szCs w:val="16"/>
        </w:rPr>
        <w:t>лицом, имеющим право на участие в общем собрании акционеров, или его представителем</w:t>
      </w:r>
      <w:r w:rsidRPr="00330AF9">
        <w:rPr>
          <w:b/>
          <w:bCs/>
          <w:sz w:val="16"/>
          <w:szCs w:val="16"/>
        </w:rPr>
        <w:t>).</w:t>
      </w:r>
    </w:p>
    <w:p w:rsidR="00A146F4" w:rsidRPr="00330AF9" w:rsidRDefault="00BD6AF8" w:rsidP="005501F6">
      <w:pPr>
        <w:tabs>
          <w:tab w:val="left" w:pos="0"/>
        </w:tabs>
        <w:jc w:val="both"/>
        <w:rPr>
          <w:b/>
          <w:bCs/>
          <w:sz w:val="16"/>
          <w:szCs w:val="16"/>
        </w:rPr>
      </w:pPr>
      <w:r w:rsidRPr="00330AF9">
        <w:rPr>
          <w:b/>
          <w:bCs/>
          <w:sz w:val="16"/>
          <w:szCs w:val="16"/>
        </w:rPr>
        <w:t>К бюллетеню, подписанному представителем, действующим на основании доверенности, должен быть приложен оригинал доверенности или нотариально удостоверенная копия доверенности.</w:t>
      </w:r>
      <w:r w:rsidR="00A146F4" w:rsidRPr="00330AF9">
        <w:rPr>
          <w:b/>
          <w:bCs/>
          <w:sz w:val="16"/>
          <w:szCs w:val="16"/>
        </w:rPr>
        <w:br w:type="page"/>
      </w:r>
    </w:p>
    <w:p w:rsidR="00364472" w:rsidRPr="002E436E" w:rsidRDefault="00364472" w:rsidP="00364472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</w:t>
      </w:r>
      <w:r w:rsidRPr="002E436E">
        <w:rPr>
          <w:sz w:val="18"/>
          <w:szCs w:val="18"/>
        </w:rPr>
        <w:t>Публичное акционерное общество «Дорогобуж»</w:t>
      </w:r>
      <w:r w:rsidRPr="00364472">
        <w:rPr>
          <w:sz w:val="18"/>
          <w:szCs w:val="18"/>
        </w:rPr>
        <w:t xml:space="preserve"> </w:t>
      </w:r>
      <w:r w:rsidRPr="002E436E">
        <w:rPr>
          <w:sz w:val="18"/>
          <w:szCs w:val="18"/>
        </w:rPr>
        <w:t>(Российская Федерация, Смоленская область, г. Дорогобуж)</w:t>
      </w:r>
    </w:p>
    <w:p w:rsidR="00364472" w:rsidRPr="002E436E" w:rsidRDefault="00364472" w:rsidP="00364472">
      <w:pPr>
        <w:spacing w:line="216" w:lineRule="auto"/>
        <w:rPr>
          <w:sz w:val="18"/>
          <w:szCs w:val="18"/>
        </w:rPr>
      </w:pPr>
    </w:p>
    <w:p w:rsidR="00364472" w:rsidRPr="004A639A" w:rsidRDefault="00364472" w:rsidP="00364472">
      <w:pPr>
        <w:jc w:val="center"/>
        <w:rPr>
          <w:b/>
          <w:bCs/>
          <w:sz w:val="18"/>
          <w:szCs w:val="18"/>
        </w:rPr>
      </w:pPr>
      <w:r w:rsidRPr="004A639A">
        <w:rPr>
          <w:b/>
          <w:sz w:val="18"/>
          <w:szCs w:val="18"/>
        </w:rPr>
        <w:t xml:space="preserve">Бюллетень № </w:t>
      </w:r>
      <w:r>
        <w:rPr>
          <w:b/>
          <w:sz w:val="18"/>
          <w:szCs w:val="18"/>
        </w:rPr>
        <w:t>2</w:t>
      </w:r>
      <w:r w:rsidRPr="004A639A">
        <w:rPr>
          <w:b/>
          <w:sz w:val="18"/>
          <w:szCs w:val="18"/>
        </w:rPr>
        <w:t xml:space="preserve"> для голосования на годовом общем собрании акционеров</w:t>
      </w:r>
    </w:p>
    <w:p w:rsidR="00364472" w:rsidRPr="00330AF9" w:rsidRDefault="00364472" w:rsidP="00364472">
      <w:pPr>
        <w:spacing w:after="23"/>
        <w:jc w:val="center"/>
        <w:rPr>
          <w:b/>
          <w:sz w:val="18"/>
          <w:szCs w:val="18"/>
        </w:rPr>
      </w:pPr>
      <w:r w:rsidRPr="00330AF9">
        <w:rPr>
          <w:sz w:val="18"/>
          <w:szCs w:val="18"/>
        </w:rPr>
        <w:t xml:space="preserve">Форма проведения годового общего собрания акционеров: </w:t>
      </w:r>
      <w:r w:rsidRPr="00330AF9">
        <w:rPr>
          <w:b/>
          <w:sz w:val="18"/>
          <w:szCs w:val="18"/>
        </w:rPr>
        <w:t>заочное голосование</w:t>
      </w:r>
      <w:r w:rsidRPr="00330AF9">
        <w:rPr>
          <w:sz w:val="18"/>
          <w:szCs w:val="18"/>
        </w:rPr>
        <w:t xml:space="preserve"> </w:t>
      </w:r>
    </w:p>
    <w:p w:rsidR="00364472" w:rsidRPr="00330AF9" w:rsidRDefault="00364472" w:rsidP="00364472">
      <w:pPr>
        <w:spacing w:after="23"/>
        <w:ind w:left="-113" w:right="-113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330AF9">
        <w:rPr>
          <w:sz w:val="18"/>
          <w:szCs w:val="18"/>
        </w:rPr>
        <w:t xml:space="preserve">Дата окончания приема бюллетеней для голосования (дата проведения собрания акционеров): </w:t>
      </w:r>
      <w:r w:rsidR="00775C92" w:rsidRPr="00775C92">
        <w:rPr>
          <w:b/>
          <w:sz w:val="18"/>
          <w:szCs w:val="18"/>
        </w:rPr>
        <w:t>1</w:t>
      </w:r>
      <w:r w:rsidR="00A0679A">
        <w:rPr>
          <w:b/>
          <w:sz w:val="18"/>
          <w:szCs w:val="18"/>
        </w:rPr>
        <w:t>7</w:t>
      </w:r>
      <w:r w:rsidRPr="00330AF9">
        <w:rPr>
          <w:b/>
          <w:sz w:val="18"/>
          <w:szCs w:val="18"/>
        </w:rPr>
        <w:t xml:space="preserve"> мая 202</w:t>
      </w:r>
      <w:r w:rsidR="00A0679A">
        <w:rPr>
          <w:b/>
          <w:sz w:val="18"/>
          <w:szCs w:val="18"/>
        </w:rPr>
        <w:t>4</w:t>
      </w:r>
      <w:r w:rsidRPr="00330AF9">
        <w:rPr>
          <w:b/>
          <w:sz w:val="18"/>
          <w:szCs w:val="18"/>
        </w:rPr>
        <w:t> г</w:t>
      </w:r>
      <w:r w:rsidR="00D601FD">
        <w:rPr>
          <w:b/>
          <w:sz w:val="18"/>
          <w:szCs w:val="18"/>
        </w:rPr>
        <w:t>ода</w:t>
      </w:r>
      <w:r w:rsidRPr="00330AF9">
        <w:rPr>
          <w:b/>
          <w:sz w:val="18"/>
          <w:szCs w:val="18"/>
        </w:rPr>
        <w:t>.</w:t>
      </w:r>
    </w:p>
    <w:p w:rsidR="00364472" w:rsidRPr="00330AF9" w:rsidRDefault="00364472" w:rsidP="00364472">
      <w:pPr>
        <w:spacing w:after="23"/>
        <w:jc w:val="center"/>
        <w:rPr>
          <w:sz w:val="18"/>
          <w:szCs w:val="18"/>
        </w:rPr>
      </w:pPr>
      <w:r w:rsidRPr="00330AF9">
        <w:rPr>
          <w:sz w:val="18"/>
          <w:szCs w:val="18"/>
        </w:rPr>
        <w:t xml:space="preserve">Почтовый адрес, по которому должны быть направлены заполненные бюллетени: </w:t>
      </w:r>
    </w:p>
    <w:p w:rsidR="00364472" w:rsidRDefault="00364472" w:rsidP="00364472">
      <w:pPr>
        <w:spacing w:after="23"/>
        <w:jc w:val="center"/>
        <w:rPr>
          <w:b/>
          <w:sz w:val="18"/>
          <w:szCs w:val="18"/>
        </w:rPr>
      </w:pPr>
      <w:r w:rsidRPr="00330AF9">
        <w:rPr>
          <w:b/>
          <w:sz w:val="18"/>
          <w:szCs w:val="18"/>
        </w:rPr>
        <w:t xml:space="preserve">215753, Россия, Смоленская область, Дорогобужский район, город Дорогобуж, территория Промплощадка ПАО «Дорогобуж», ПАО «Дорогобуж» (собрание). </w:t>
      </w:r>
    </w:p>
    <w:p w:rsidR="00364472" w:rsidRDefault="00364472" w:rsidP="00364472">
      <w:pPr>
        <w:spacing w:line="216" w:lineRule="auto"/>
        <w:jc w:val="center"/>
        <w:rPr>
          <w:sz w:val="18"/>
          <w:szCs w:val="18"/>
        </w:rPr>
      </w:pPr>
      <w:r w:rsidRPr="00364472">
        <w:rPr>
          <w:b/>
          <w:sz w:val="18"/>
          <w:szCs w:val="18"/>
        </w:rPr>
        <w:t xml:space="preserve">Адрес сайта в сети «Интернет», на котором может быть заполнена электронная форма бюллетеней: </w:t>
      </w:r>
      <w:hyperlink r:id="rId8" w:history="1">
        <w:r w:rsidRPr="00364472">
          <w:rPr>
            <w:rStyle w:val="a8"/>
            <w:b/>
            <w:sz w:val="18"/>
            <w:szCs w:val="18"/>
          </w:rPr>
          <w:t>https://lk.rrost.ru</w:t>
        </w:r>
      </w:hyperlink>
    </w:p>
    <w:p w:rsidR="008C56A7" w:rsidRPr="001A2E46" w:rsidRDefault="008C56A7" w:rsidP="008C56A7">
      <w:pPr>
        <w:spacing w:before="120"/>
        <w:ind w:firstLine="709"/>
        <w:rPr>
          <w:b/>
          <w:sz w:val="18"/>
          <w:szCs w:val="18"/>
        </w:rPr>
      </w:pPr>
      <w:r w:rsidRPr="001A2E46">
        <w:rPr>
          <w:b/>
          <w:sz w:val="18"/>
          <w:szCs w:val="18"/>
        </w:rPr>
        <w:t>Наименование или фамилия,</w:t>
      </w:r>
    </w:p>
    <w:p w:rsidR="008C56A7" w:rsidRPr="001A2E46" w:rsidRDefault="008C56A7" w:rsidP="008C56A7">
      <w:pPr>
        <w:ind w:firstLine="709"/>
        <w:rPr>
          <w:b/>
          <w:sz w:val="18"/>
          <w:szCs w:val="18"/>
        </w:rPr>
      </w:pPr>
      <w:r w:rsidRPr="001A2E46">
        <w:rPr>
          <w:b/>
          <w:sz w:val="18"/>
          <w:szCs w:val="18"/>
        </w:rPr>
        <w:t xml:space="preserve">имя, отчество участника собрания: </w:t>
      </w:r>
    </w:p>
    <w:p w:rsidR="001A3718" w:rsidRDefault="008C56A7">
      <w:pPr>
        <w:spacing w:before="120"/>
        <w:ind w:firstLine="709"/>
        <w:rPr>
          <w:b/>
          <w:sz w:val="18"/>
          <w:szCs w:val="18"/>
        </w:rPr>
      </w:pPr>
      <w:r w:rsidRPr="001A2E46">
        <w:rPr>
          <w:b/>
          <w:sz w:val="18"/>
          <w:szCs w:val="18"/>
        </w:rPr>
        <w:t>Информация, позволяющая</w:t>
      </w:r>
      <w:r w:rsidR="00DA2F69">
        <w:rPr>
          <w:b/>
          <w:sz w:val="18"/>
          <w:szCs w:val="18"/>
        </w:rPr>
        <w:t xml:space="preserve"> </w:t>
      </w:r>
      <w:r w:rsidRPr="001A2E46">
        <w:rPr>
          <w:b/>
          <w:sz w:val="18"/>
          <w:szCs w:val="18"/>
        </w:rPr>
        <w:t xml:space="preserve">идентифицировать акционера: </w:t>
      </w:r>
    </w:p>
    <w:p w:rsidR="008C56A7" w:rsidRPr="001A2E46" w:rsidRDefault="008C56A7" w:rsidP="008C56A7">
      <w:pPr>
        <w:ind w:firstLine="709"/>
        <w:rPr>
          <w:b/>
          <w:sz w:val="18"/>
          <w:szCs w:val="18"/>
        </w:rPr>
      </w:pPr>
      <w:r w:rsidRPr="001A2E46">
        <w:rPr>
          <w:b/>
          <w:sz w:val="18"/>
          <w:szCs w:val="18"/>
        </w:rPr>
        <w:t>(заполнение данной графы не является обязательным)</w:t>
      </w:r>
    </w:p>
    <w:p w:rsidR="008C56A7" w:rsidRPr="001A2E46" w:rsidRDefault="008C56A7" w:rsidP="008C56A7">
      <w:pPr>
        <w:spacing w:before="120"/>
        <w:ind w:firstLine="709"/>
        <w:rPr>
          <w:b/>
          <w:sz w:val="18"/>
          <w:szCs w:val="18"/>
        </w:rPr>
      </w:pPr>
      <w:r w:rsidRPr="001A2E46">
        <w:rPr>
          <w:b/>
          <w:sz w:val="18"/>
          <w:szCs w:val="18"/>
        </w:rPr>
        <w:t xml:space="preserve">Регистрационный номер: </w:t>
      </w:r>
    </w:p>
    <w:p w:rsidR="008C56A7" w:rsidRDefault="008C56A7" w:rsidP="008C56A7">
      <w:pPr>
        <w:spacing w:before="120"/>
        <w:ind w:firstLine="709"/>
        <w:rPr>
          <w:b/>
          <w:sz w:val="18"/>
          <w:szCs w:val="18"/>
        </w:rPr>
      </w:pPr>
      <w:r w:rsidRPr="001A2E46">
        <w:rPr>
          <w:b/>
          <w:sz w:val="18"/>
          <w:szCs w:val="18"/>
        </w:rPr>
        <w:t xml:space="preserve">Количество обыкновенных акций (число голосов):  </w:t>
      </w:r>
    </w:p>
    <w:p w:rsidR="008C56A7" w:rsidRPr="00B94974" w:rsidRDefault="008C56A7" w:rsidP="008C56A7">
      <w:pPr>
        <w:pStyle w:val="a3"/>
        <w:spacing w:before="120" w:after="120"/>
        <w:ind w:left="1069"/>
        <w:rPr>
          <w:b/>
        </w:rPr>
      </w:pPr>
      <w:r w:rsidRPr="00B94974">
        <w:t xml:space="preserve">                  </w:t>
      </w:r>
      <w:r w:rsidRPr="00B94974">
        <w:rPr>
          <w:u w:val="single"/>
        </w:rPr>
        <w:t>Формулировка решения по вопросу</w:t>
      </w:r>
      <w:r w:rsidR="0057426F">
        <w:rPr>
          <w:u w:val="single"/>
        </w:rPr>
        <w:t xml:space="preserve"> повестки дня</w:t>
      </w:r>
      <w:r w:rsidRPr="00B94974">
        <w:rPr>
          <w:u w:val="single"/>
        </w:rPr>
        <w:t>, поставленному на голосование:</w:t>
      </w:r>
    </w:p>
    <w:p w:rsidR="008C56A7" w:rsidRPr="00B94974" w:rsidRDefault="008F4453" w:rsidP="008C56A7">
      <w:pPr>
        <w:pStyle w:val="a6"/>
        <w:numPr>
          <w:ilvl w:val="0"/>
          <w:numId w:val="7"/>
        </w:numPr>
        <w:spacing w:after="120"/>
        <w:ind w:left="0" w:firstLine="578"/>
        <w:rPr>
          <w:sz w:val="20"/>
          <w:szCs w:val="20"/>
        </w:rPr>
      </w:pPr>
      <w:r w:rsidRPr="00C81828">
        <w:rPr>
          <w:sz w:val="20"/>
          <w:szCs w:val="20"/>
        </w:rPr>
        <w:t>Чистую</w:t>
      </w:r>
      <w:r>
        <w:rPr>
          <w:sz w:val="20"/>
          <w:szCs w:val="20"/>
        </w:rPr>
        <w:t xml:space="preserve"> п</w:t>
      </w:r>
      <w:r w:rsidR="008C56A7" w:rsidRPr="00B94974">
        <w:rPr>
          <w:sz w:val="20"/>
          <w:szCs w:val="20"/>
        </w:rPr>
        <w:t>рибыл</w:t>
      </w:r>
      <w:r w:rsidR="00E043AC">
        <w:rPr>
          <w:sz w:val="20"/>
          <w:szCs w:val="20"/>
        </w:rPr>
        <w:t>ь</w:t>
      </w:r>
      <w:r w:rsidR="008C56A7" w:rsidRPr="00B94974">
        <w:rPr>
          <w:sz w:val="20"/>
          <w:szCs w:val="20"/>
        </w:rPr>
        <w:t xml:space="preserve"> по результатам 20</w:t>
      </w:r>
      <w:r w:rsidR="00D36C12">
        <w:rPr>
          <w:sz w:val="20"/>
          <w:szCs w:val="20"/>
        </w:rPr>
        <w:t>2</w:t>
      </w:r>
      <w:r w:rsidR="00A0679A">
        <w:rPr>
          <w:sz w:val="20"/>
          <w:szCs w:val="20"/>
        </w:rPr>
        <w:t>3</w:t>
      </w:r>
      <w:r w:rsidR="008C56A7" w:rsidRPr="00B94974">
        <w:rPr>
          <w:sz w:val="20"/>
          <w:szCs w:val="20"/>
        </w:rPr>
        <w:t xml:space="preserve"> года</w:t>
      </w:r>
      <w:r w:rsidR="00E043AC">
        <w:rPr>
          <w:sz w:val="20"/>
          <w:szCs w:val="20"/>
        </w:rPr>
        <w:t xml:space="preserve"> оставить нераспределенной</w:t>
      </w:r>
      <w:r w:rsidR="008C56A7" w:rsidRPr="00B94974">
        <w:rPr>
          <w:sz w:val="20"/>
          <w:szCs w:val="20"/>
        </w:rPr>
        <w:t xml:space="preserve">, дивиденды по </w:t>
      </w:r>
      <w:r w:rsidR="00E043AC">
        <w:rPr>
          <w:sz w:val="20"/>
          <w:szCs w:val="20"/>
        </w:rPr>
        <w:t>обыкновенным акциям не объявлять и не выплачивать</w:t>
      </w:r>
      <w:r w:rsidR="008C56A7" w:rsidRPr="00B94974">
        <w:rPr>
          <w:sz w:val="20"/>
          <w:szCs w:val="20"/>
        </w:rPr>
        <w:t>.</w:t>
      </w:r>
    </w:p>
    <w:tbl>
      <w:tblPr>
        <w:tblW w:w="949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0"/>
        <w:gridCol w:w="1843"/>
        <w:gridCol w:w="2268"/>
        <w:gridCol w:w="2834"/>
      </w:tblGrid>
      <w:tr w:rsidR="008C56A7" w:rsidRPr="001A2E46" w:rsidTr="00EB2895">
        <w:trPr>
          <w:cantSplit/>
          <w:trHeight w:val="327"/>
        </w:trPr>
        <w:tc>
          <w:tcPr>
            <w:tcW w:w="43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6A7" w:rsidRPr="001A2E46" w:rsidRDefault="008C56A7" w:rsidP="00EB2895">
            <w:pPr>
              <w:pStyle w:val="2"/>
              <w:spacing w:line="256" w:lineRule="auto"/>
              <w:ind w:left="-108"/>
              <w:rPr>
                <w:b/>
                <w:i/>
                <w:sz w:val="22"/>
                <w:szCs w:val="22"/>
              </w:rPr>
            </w:pPr>
            <w:r w:rsidRPr="001A2E46">
              <w:rPr>
                <w:b/>
                <w:i/>
                <w:sz w:val="22"/>
                <w:szCs w:val="22"/>
              </w:rPr>
              <w:t xml:space="preserve">Варианты голосования: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6A7" w:rsidRPr="001A2E46" w:rsidRDefault="008C56A7" w:rsidP="00293F81">
            <w:pPr>
              <w:pStyle w:val="2"/>
              <w:spacing w:line="256" w:lineRule="auto"/>
              <w:ind w:left="175"/>
              <w:rPr>
                <w:b/>
                <w:i/>
                <w:sz w:val="22"/>
                <w:szCs w:val="22"/>
              </w:rPr>
            </w:pPr>
            <w:r w:rsidRPr="001A2E46">
              <w:rPr>
                <w:b/>
                <w:i/>
                <w:sz w:val="22"/>
                <w:szCs w:val="22"/>
                <w:u w:val="none"/>
              </w:rPr>
              <w:t>Голосование в особых случаях</w:t>
            </w:r>
            <w:r w:rsidR="009E1BD8" w:rsidRPr="009E1BD8">
              <w:rPr>
                <w:b/>
                <w:i/>
                <w:sz w:val="22"/>
                <w:szCs w:val="22"/>
                <w:u w:val="none"/>
              </w:rPr>
              <w:t>*</w:t>
            </w:r>
            <w:r w:rsidRPr="001A2E46">
              <w:rPr>
                <w:b/>
                <w:i/>
                <w:sz w:val="22"/>
                <w:szCs w:val="22"/>
                <w:u w:val="none"/>
              </w:rPr>
              <w:t>:</w:t>
            </w:r>
          </w:p>
        </w:tc>
      </w:tr>
      <w:tr w:rsidR="008C56A7" w:rsidRPr="001A2E46" w:rsidTr="00EB2895">
        <w:trPr>
          <w:cantSplit/>
          <w:trHeight w:val="505"/>
        </w:trPr>
        <w:tc>
          <w:tcPr>
            <w:tcW w:w="43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6A7" w:rsidRPr="001A2E46" w:rsidRDefault="008C56A7" w:rsidP="00EB2895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6A7" w:rsidRPr="001A2E46" w:rsidRDefault="008C56A7" w:rsidP="00EB2895">
            <w:pPr>
              <w:pStyle w:val="2"/>
              <w:spacing w:line="256" w:lineRule="auto"/>
              <w:rPr>
                <w:sz w:val="22"/>
                <w:szCs w:val="22"/>
                <w:u w:val="none"/>
              </w:rPr>
            </w:pPr>
          </w:p>
          <w:p w:rsidR="008C56A7" w:rsidRPr="001A2E46" w:rsidRDefault="008C56A7" w:rsidP="00EB28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A2E46">
              <w:rPr>
                <w:sz w:val="22"/>
                <w:szCs w:val="22"/>
                <w:lang w:eastAsia="en-US"/>
              </w:rPr>
              <w:t>Отметка: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56A7" w:rsidRPr="001A2E46" w:rsidRDefault="008C56A7" w:rsidP="00EB2895">
            <w:pPr>
              <w:pStyle w:val="2"/>
              <w:spacing w:line="256" w:lineRule="auto"/>
              <w:rPr>
                <w:sz w:val="22"/>
                <w:szCs w:val="22"/>
              </w:rPr>
            </w:pPr>
            <w:r w:rsidRPr="001A2E46">
              <w:rPr>
                <w:sz w:val="22"/>
                <w:szCs w:val="22"/>
                <w:u w:val="none"/>
              </w:rPr>
              <w:t>Число голосов, отданных за вариант голосования:</w:t>
            </w:r>
          </w:p>
        </w:tc>
      </w:tr>
      <w:tr w:rsidR="008C56A7" w:rsidRPr="001A2E46" w:rsidTr="00EB2895">
        <w:trPr>
          <w:cantSplit/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7" w:rsidRPr="001A2E46" w:rsidRDefault="008C56A7" w:rsidP="00EB2895">
            <w:pPr>
              <w:pStyle w:val="4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1A2E46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6A7" w:rsidRPr="001A2E46" w:rsidRDefault="008C56A7" w:rsidP="00EB289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56A7" w:rsidRPr="001A2E46" w:rsidRDefault="008C56A7" w:rsidP="00EB2895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A2E46">
              <w:rPr>
                <w:sz w:val="22"/>
                <w:szCs w:val="22"/>
                <w:lang w:eastAsia="en-US"/>
              </w:rPr>
              <w:t>__________________________________</w:t>
            </w:r>
          </w:p>
        </w:tc>
      </w:tr>
      <w:tr w:rsidR="008C56A7" w:rsidRPr="001A2E46" w:rsidTr="00EB2895">
        <w:trPr>
          <w:cantSplit/>
          <w:trHeight w:hRule="exact" w:val="95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A7" w:rsidRPr="001A2E46" w:rsidRDefault="008C56A7" w:rsidP="00EB2895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56A7" w:rsidRPr="001A2E46" w:rsidRDefault="008C56A7" w:rsidP="00EB2895">
            <w:pPr>
              <w:pStyle w:val="a4"/>
              <w:tabs>
                <w:tab w:val="left" w:pos="708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8C56A7" w:rsidRPr="001A2E46" w:rsidTr="00EB2895">
        <w:trPr>
          <w:cantSplit/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6A7" w:rsidRPr="001A2E46" w:rsidRDefault="008C56A7" w:rsidP="00EB2895">
            <w:pPr>
              <w:pStyle w:val="4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1A2E46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6A7" w:rsidRPr="001A2E46" w:rsidRDefault="008C56A7" w:rsidP="00EB2895">
            <w:pPr>
              <w:spacing w:line="21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56A7" w:rsidRPr="001A2E46" w:rsidRDefault="008C56A7" w:rsidP="00EB2895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A2E46">
              <w:rPr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8C56A7" w:rsidRPr="001A2E46" w:rsidTr="00EB2895">
        <w:trPr>
          <w:cantSplit/>
          <w:trHeight w:hRule="exact" w:val="134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A7" w:rsidRPr="001A2E46" w:rsidRDefault="008C56A7" w:rsidP="00EB2895">
            <w:pPr>
              <w:spacing w:line="21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56A7" w:rsidRPr="001A2E46" w:rsidRDefault="008C56A7" w:rsidP="00EB289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C56A7" w:rsidRPr="001A2E46" w:rsidTr="00EB2895">
        <w:trPr>
          <w:cantSplit/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6A7" w:rsidRPr="001A2E46" w:rsidRDefault="008C56A7" w:rsidP="00EB2895">
            <w:pPr>
              <w:pStyle w:val="3"/>
              <w:spacing w:line="216" w:lineRule="auto"/>
              <w:jc w:val="center"/>
              <w:rPr>
                <w:bCs w:val="0"/>
                <w:sz w:val="22"/>
                <w:szCs w:val="22"/>
              </w:rPr>
            </w:pPr>
            <w:r w:rsidRPr="001A2E46">
              <w:rPr>
                <w:bCs w:val="0"/>
                <w:sz w:val="22"/>
                <w:szCs w:val="22"/>
              </w:rPr>
              <w:t>ВОЗДЕРЖАЛСЯ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6A7" w:rsidRPr="001A2E46" w:rsidRDefault="008C56A7" w:rsidP="00EB2895">
            <w:pPr>
              <w:pStyle w:val="3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56A7" w:rsidRPr="001A2E46" w:rsidRDefault="008C56A7" w:rsidP="00EB2895">
            <w:pPr>
              <w:pStyle w:val="3"/>
              <w:spacing w:line="256" w:lineRule="auto"/>
              <w:jc w:val="right"/>
              <w:rPr>
                <w:b w:val="0"/>
                <w:sz w:val="22"/>
                <w:szCs w:val="22"/>
              </w:rPr>
            </w:pPr>
            <w:r w:rsidRPr="001A2E46">
              <w:rPr>
                <w:b w:val="0"/>
                <w:sz w:val="22"/>
                <w:szCs w:val="22"/>
              </w:rPr>
              <w:t>___________________________</w:t>
            </w:r>
          </w:p>
        </w:tc>
      </w:tr>
      <w:tr w:rsidR="008C56A7" w:rsidRPr="001A2E46" w:rsidTr="00EB2895">
        <w:trPr>
          <w:cantSplit/>
          <w:trHeight w:val="70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56A7" w:rsidRPr="00B94974" w:rsidRDefault="008C56A7" w:rsidP="00EB2895">
            <w:pPr>
              <w:spacing w:line="216" w:lineRule="auto"/>
              <w:ind w:left="459"/>
              <w:rPr>
                <w:b/>
                <w:lang w:eastAsia="en-US"/>
              </w:rPr>
            </w:pPr>
            <w:r w:rsidRPr="00B94974">
              <w:rPr>
                <w:b/>
                <w:lang w:eastAsia="en-US"/>
              </w:rPr>
              <w:t>(ненужное зачеркнуть)</w:t>
            </w: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A7" w:rsidRPr="001A2E46" w:rsidRDefault="008C56A7" w:rsidP="00EB289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775C92" w:rsidRDefault="008C56A7" w:rsidP="00775C92">
      <w:pPr>
        <w:spacing w:before="120" w:after="120"/>
        <w:jc w:val="center"/>
        <w:rPr>
          <w:u w:val="single"/>
        </w:rPr>
      </w:pPr>
      <w:r w:rsidRPr="001A2E46">
        <w:t xml:space="preserve">                  </w:t>
      </w:r>
      <w:r w:rsidR="00775C92">
        <w:rPr>
          <w:u w:val="single"/>
        </w:rPr>
        <w:t>Формулировка решения по  вопросу повестки дня, поставленному на голосование:</w:t>
      </w:r>
    </w:p>
    <w:p w:rsidR="00B6659B" w:rsidRPr="00B6659B" w:rsidRDefault="00775C92" w:rsidP="00B6659B">
      <w:pPr>
        <w:pStyle w:val="a9"/>
        <w:spacing w:before="100"/>
        <w:ind w:firstLine="709"/>
        <w:jc w:val="both"/>
        <w:rPr>
          <w:b/>
        </w:rPr>
      </w:pPr>
      <w:r>
        <w:rPr>
          <w:b/>
          <w:bCs/>
        </w:rPr>
        <w:t>4.</w:t>
      </w:r>
      <w:r w:rsidR="00B6659B" w:rsidRPr="00B6659B">
        <w:rPr>
          <w:i/>
          <w:szCs w:val="24"/>
        </w:rPr>
        <w:t xml:space="preserve"> </w:t>
      </w:r>
      <w:r w:rsidR="00B6659B" w:rsidRPr="00B6659B">
        <w:rPr>
          <w:b/>
          <w:szCs w:val="24"/>
        </w:rPr>
        <w:t>Назначить аудиторские организации</w:t>
      </w:r>
      <w:r w:rsidR="00B6659B" w:rsidRPr="00B6659B">
        <w:rPr>
          <w:b/>
        </w:rPr>
        <w:t xml:space="preserve"> ПАО «Дорогобуж», предложенные Советом директоров ПАО «Дорогобуж»:</w:t>
      </w:r>
    </w:p>
    <w:p w:rsidR="00775C92" w:rsidRPr="00733B14" w:rsidRDefault="00775C92" w:rsidP="00B6659B">
      <w:pPr>
        <w:pStyle w:val="a3"/>
        <w:numPr>
          <w:ilvl w:val="0"/>
          <w:numId w:val="10"/>
        </w:numPr>
        <w:ind w:left="397"/>
        <w:jc w:val="both"/>
        <w:rPr>
          <w:b/>
          <w:bCs/>
          <w:i/>
        </w:rPr>
      </w:pPr>
      <w:r w:rsidRPr="00733B14">
        <w:rPr>
          <w:b/>
          <w:bCs/>
        </w:rPr>
        <w:t>для подтверждения бухгалтерской (финансовой) отчетности, составленной в соответствии с законодательством Российской Федерации о бухгалтерском учете, -</w:t>
      </w:r>
      <w:r w:rsidRPr="00733B14">
        <w:rPr>
          <w:b/>
        </w:rPr>
        <w:t xml:space="preserve"> Общество с ограниченной ответственностью «</w:t>
      </w:r>
      <w:proofErr w:type="spellStart"/>
      <w:r w:rsidRPr="00733B14">
        <w:rPr>
          <w:b/>
        </w:rPr>
        <w:t>Русаудит</w:t>
      </w:r>
      <w:proofErr w:type="spellEnd"/>
      <w:r>
        <w:rPr>
          <w:b/>
        </w:rPr>
        <w:t xml:space="preserve"> оценка и консалтинг</w:t>
      </w:r>
      <w:r w:rsidRPr="00733B14">
        <w:rPr>
          <w:b/>
        </w:rPr>
        <w:t>»</w:t>
      </w:r>
      <w:r w:rsidRPr="00733B14">
        <w:rPr>
          <w:b/>
          <w:bCs/>
          <w:i/>
        </w:rPr>
        <w:t xml:space="preserve"> </w:t>
      </w:r>
      <w:r w:rsidRPr="00733B14">
        <w:rPr>
          <w:b/>
          <w:bCs/>
        </w:rPr>
        <w:t>(ОГРН</w:t>
      </w:r>
      <w:r w:rsidRPr="00733B14">
        <w:rPr>
          <w:b/>
          <w:bCs/>
          <w:i/>
        </w:rPr>
        <w:t xml:space="preserve"> </w:t>
      </w:r>
      <w:r w:rsidRPr="00733B14">
        <w:rPr>
          <w:b/>
          <w:color w:val="000000"/>
          <w:shd w:val="clear" w:color="auto" w:fill="FFFFFF"/>
        </w:rPr>
        <w:t>1037700117949</w:t>
      </w:r>
      <w:r w:rsidRPr="00733B14">
        <w:rPr>
          <w:b/>
          <w:bCs/>
        </w:rPr>
        <w:t>);</w:t>
      </w:r>
    </w:p>
    <w:p w:rsidR="00775C92" w:rsidRPr="00733B14" w:rsidRDefault="00775C92" w:rsidP="00B6659B">
      <w:pPr>
        <w:pStyle w:val="a9"/>
        <w:widowControl w:val="0"/>
        <w:numPr>
          <w:ilvl w:val="0"/>
          <w:numId w:val="10"/>
        </w:numPr>
        <w:spacing w:before="40" w:after="0"/>
        <w:ind w:left="397"/>
        <w:jc w:val="both"/>
        <w:rPr>
          <w:b/>
          <w:bCs/>
        </w:rPr>
      </w:pPr>
      <w:r w:rsidRPr="00733B14">
        <w:rPr>
          <w:b/>
          <w:bCs/>
        </w:rPr>
        <w:t>для подтверждения финансовой отчетности, составленной в соответствии с международными стандартами финансовой отчетности (МСФО), - Акционерное общество «</w:t>
      </w:r>
      <w:proofErr w:type="spellStart"/>
      <w:r w:rsidRPr="00733B14">
        <w:rPr>
          <w:b/>
          <w:bCs/>
        </w:rPr>
        <w:t>К</w:t>
      </w:r>
      <w:r>
        <w:rPr>
          <w:b/>
          <w:bCs/>
        </w:rPr>
        <w:t>эпт</w:t>
      </w:r>
      <w:proofErr w:type="spellEnd"/>
      <w:r w:rsidRPr="00733B14">
        <w:rPr>
          <w:b/>
          <w:bCs/>
        </w:rPr>
        <w:t>»</w:t>
      </w:r>
      <w:r w:rsidRPr="00733B14">
        <w:t xml:space="preserve"> </w:t>
      </w:r>
      <w:r w:rsidRPr="00733B14">
        <w:rPr>
          <w:b/>
          <w:bCs/>
        </w:rPr>
        <w:t>(ОГРН 10</w:t>
      </w:r>
      <w:r>
        <w:rPr>
          <w:b/>
          <w:bCs/>
        </w:rPr>
        <w:t>27700125628</w:t>
      </w:r>
      <w:r w:rsidRPr="00733B14">
        <w:rPr>
          <w:b/>
          <w:bCs/>
        </w:rPr>
        <w:t>).</w:t>
      </w:r>
    </w:p>
    <w:p w:rsidR="00775C92" w:rsidRPr="007D0A8A" w:rsidRDefault="00775C92" w:rsidP="00B6659B">
      <w:pPr>
        <w:pStyle w:val="a3"/>
        <w:ind w:left="397"/>
        <w:jc w:val="both"/>
        <w:rPr>
          <w:sz w:val="24"/>
          <w:szCs w:val="24"/>
        </w:rPr>
      </w:pPr>
      <w:r w:rsidRPr="007D0A8A">
        <w:rPr>
          <w:sz w:val="24"/>
          <w:szCs w:val="24"/>
        </w:rPr>
        <w:t xml:space="preserve"> </w:t>
      </w:r>
    </w:p>
    <w:tbl>
      <w:tblPr>
        <w:tblW w:w="949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0"/>
        <w:gridCol w:w="1843"/>
        <w:gridCol w:w="2268"/>
        <w:gridCol w:w="2834"/>
      </w:tblGrid>
      <w:tr w:rsidR="00775C92" w:rsidTr="00ED24C7">
        <w:trPr>
          <w:cantSplit/>
          <w:trHeight w:val="327"/>
        </w:trPr>
        <w:tc>
          <w:tcPr>
            <w:tcW w:w="43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C92" w:rsidRDefault="00775C92" w:rsidP="00ED24C7">
            <w:pPr>
              <w:pStyle w:val="2"/>
              <w:spacing w:line="256" w:lineRule="auto"/>
              <w:ind w:lef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Варианты голосования: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C92" w:rsidRDefault="00775C92" w:rsidP="00ED24C7">
            <w:pPr>
              <w:pStyle w:val="2"/>
              <w:spacing w:line="256" w:lineRule="auto"/>
              <w:ind w:left="17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none"/>
              </w:rPr>
              <w:t>Голосование в особых случаях*:</w:t>
            </w:r>
          </w:p>
        </w:tc>
      </w:tr>
      <w:tr w:rsidR="00775C92" w:rsidTr="00ED24C7">
        <w:trPr>
          <w:cantSplit/>
          <w:trHeight w:val="505"/>
        </w:trPr>
        <w:tc>
          <w:tcPr>
            <w:tcW w:w="43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C92" w:rsidRDefault="00775C92" w:rsidP="00ED24C7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C92" w:rsidRDefault="00775C92" w:rsidP="00ED24C7">
            <w:pPr>
              <w:pStyle w:val="2"/>
              <w:spacing w:line="256" w:lineRule="auto"/>
              <w:rPr>
                <w:u w:val="none"/>
              </w:rPr>
            </w:pPr>
          </w:p>
          <w:p w:rsidR="00775C92" w:rsidRPr="004A1B9D" w:rsidRDefault="00775C92" w:rsidP="00ED24C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A1B9D">
              <w:rPr>
                <w:sz w:val="22"/>
                <w:szCs w:val="22"/>
                <w:lang w:eastAsia="en-US"/>
              </w:rPr>
              <w:t>Отметка: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5C92" w:rsidRPr="004A1B9D" w:rsidRDefault="00775C92" w:rsidP="00ED24C7">
            <w:pPr>
              <w:pStyle w:val="2"/>
              <w:spacing w:line="256" w:lineRule="auto"/>
              <w:rPr>
                <w:sz w:val="22"/>
                <w:szCs w:val="22"/>
              </w:rPr>
            </w:pPr>
            <w:r w:rsidRPr="004A1B9D">
              <w:rPr>
                <w:sz w:val="22"/>
                <w:szCs w:val="22"/>
                <w:u w:val="none"/>
              </w:rPr>
              <w:t>Число голосов, отданных за вариант голосования:</w:t>
            </w:r>
          </w:p>
        </w:tc>
      </w:tr>
      <w:tr w:rsidR="00775C92" w:rsidTr="00ED24C7">
        <w:trPr>
          <w:cantSplit/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2" w:rsidRDefault="00775C92" w:rsidP="00ED24C7">
            <w:pPr>
              <w:pStyle w:val="4"/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C92" w:rsidRDefault="00775C92" w:rsidP="00ED24C7">
            <w:pPr>
              <w:spacing w:line="25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5C92" w:rsidRDefault="00775C92" w:rsidP="00ED24C7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__________________________________</w:t>
            </w:r>
          </w:p>
        </w:tc>
      </w:tr>
      <w:tr w:rsidR="00775C92" w:rsidTr="00ED24C7">
        <w:trPr>
          <w:cantSplit/>
          <w:trHeight w:hRule="exact" w:val="95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C92" w:rsidRDefault="00775C92" w:rsidP="00ED24C7">
            <w:pPr>
              <w:spacing w:line="21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5C92" w:rsidRDefault="00775C92" w:rsidP="00ED24C7">
            <w:pPr>
              <w:pStyle w:val="a4"/>
              <w:tabs>
                <w:tab w:val="left" w:pos="708"/>
              </w:tabs>
              <w:spacing w:line="216" w:lineRule="auto"/>
              <w:rPr>
                <w:sz w:val="12"/>
                <w:szCs w:val="12"/>
              </w:rPr>
            </w:pPr>
          </w:p>
        </w:tc>
      </w:tr>
      <w:tr w:rsidR="00775C92" w:rsidTr="00ED24C7">
        <w:trPr>
          <w:cantSplit/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5C92" w:rsidRDefault="00775C92" w:rsidP="00ED24C7">
            <w:pPr>
              <w:pStyle w:val="4"/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ПРОТИВ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C92" w:rsidRDefault="00775C92" w:rsidP="00ED24C7">
            <w:pPr>
              <w:spacing w:line="21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5C92" w:rsidRDefault="00775C92" w:rsidP="00ED24C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</w:p>
        </w:tc>
      </w:tr>
      <w:tr w:rsidR="00775C92" w:rsidTr="00ED24C7">
        <w:trPr>
          <w:cantSplit/>
          <w:trHeight w:hRule="exact" w:val="134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C92" w:rsidRDefault="00775C92" w:rsidP="00ED24C7">
            <w:pPr>
              <w:spacing w:line="216" w:lineRule="auto"/>
              <w:jc w:val="center"/>
              <w:rPr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5C92" w:rsidRDefault="00775C92" w:rsidP="00ED24C7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</w:tc>
      </w:tr>
      <w:tr w:rsidR="00775C92" w:rsidTr="00ED24C7">
        <w:trPr>
          <w:cantSplit/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5C92" w:rsidRDefault="00775C92" w:rsidP="00ED24C7">
            <w:pPr>
              <w:pStyle w:val="3"/>
              <w:spacing w:line="216" w:lineRule="auto"/>
              <w:jc w:val="center"/>
              <w:rPr>
                <w:bCs w:val="0"/>
              </w:rPr>
            </w:pPr>
            <w:r>
              <w:rPr>
                <w:bCs w:val="0"/>
              </w:rPr>
              <w:t>ВОЗДЕРЖАЛСЯ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5C92" w:rsidRDefault="00775C92" w:rsidP="00ED24C7">
            <w:pPr>
              <w:pStyle w:val="3"/>
              <w:spacing w:line="216" w:lineRule="auto"/>
              <w:rPr>
                <w:sz w:val="20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5C92" w:rsidRDefault="00775C92" w:rsidP="00ED24C7">
            <w:pPr>
              <w:pStyle w:val="3"/>
              <w:spacing w:line="256" w:lineRule="auto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</w:t>
            </w:r>
          </w:p>
        </w:tc>
      </w:tr>
      <w:tr w:rsidR="00775C92" w:rsidTr="00ED24C7">
        <w:trPr>
          <w:cantSplit/>
          <w:trHeight w:val="70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5C92" w:rsidRDefault="00775C92" w:rsidP="00ED24C7">
            <w:pPr>
              <w:spacing w:line="216" w:lineRule="auto"/>
              <w:ind w:left="459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(ненужное зачеркнуть)</w:t>
            </w: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2" w:rsidRDefault="00775C92" w:rsidP="00ED24C7">
            <w:pPr>
              <w:spacing w:line="256" w:lineRule="auto"/>
              <w:rPr>
                <w:b/>
                <w:sz w:val="4"/>
                <w:lang w:eastAsia="en-US"/>
              </w:rPr>
            </w:pPr>
          </w:p>
        </w:tc>
      </w:tr>
    </w:tbl>
    <w:p w:rsidR="008C56A7" w:rsidRPr="001A2E46" w:rsidRDefault="008C56A7" w:rsidP="008C56A7">
      <w:pPr>
        <w:pStyle w:val="a3"/>
        <w:spacing w:before="120" w:after="120"/>
        <w:ind w:left="1069"/>
        <w:rPr>
          <w:u w:val="single"/>
        </w:rPr>
      </w:pPr>
    </w:p>
    <w:p w:rsidR="008C56A7" w:rsidRPr="00775C92" w:rsidRDefault="009E1BD8" w:rsidP="008C56A7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775C92">
        <w:rPr>
          <w:b/>
          <w:i/>
          <w:sz w:val="12"/>
          <w:szCs w:val="12"/>
        </w:rPr>
        <w:t>*</w:t>
      </w:r>
      <w:r w:rsidR="008C56A7" w:rsidRPr="00775C92">
        <w:rPr>
          <w:b/>
          <w:i/>
          <w:sz w:val="12"/>
          <w:szCs w:val="12"/>
        </w:rPr>
        <w:t xml:space="preserve"> </w:t>
      </w:r>
      <w:r w:rsidR="008C56A7" w:rsidRPr="00775C92">
        <w:rPr>
          <w:sz w:val="12"/>
          <w:szCs w:val="12"/>
        </w:rPr>
        <w:t xml:space="preserve"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</w:t>
      </w:r>
      <w:r w:rsidR="008C56A7" w:rsidRPr="00775C92">
        <w:rPr>
          <w:b/>
          <w:sz w:val="12"/>
          <w:szCs w:val="12"/>
        </w:rPr>
        <w:t>в иных случаях голосующий вправе оставить (выбрать) только один вариант голосования</w:t>
      </w:r>
      <w:r w:rsidR="008C56A7" w:rsidRPr="00775C92">
        <w:rPr>
          <w:sz w:val="12"/>
          <w:szCs w:val="12"/>
        </w:rPr>
        <w:t>;</w:t>
      </w:r>
    </w:p>
    <w:p w:rsidR="008C56A7" w:rsidRPr="00775C92" w:rsidRDefault="008C56A7" w:rsidP="008C56A7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775C92">
        <w:rPr>
          <w:sz w:val="12"/>
          <w:szCs w:val="12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775C92">
        <w:rPr>
          <w:i/>
          <w:sz w:val="12"/>
          <w:szCs w:val="12"/>
        </w:rPr>
        <w:t>сделать отметку о том, что голосование осуществляется по доверенности, выданной в отношении переданных акций</w:t>
      </w:r>
      <w:r w:rsidRPr="00775C92">
        <w:rPr>
          <w:sz w:val="12"/>
          <w:szCs w:val="12"/>
        </w:rPr>
        <w:t>;</w:t>
      </w:r>
    </w:p>
    <w:p w:rsidR="008C56A7" w:rsidRPr="00775C92" w:rsidRDefault="008C56A7" w:rsidP="008C56A7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775C92">
        <w:rPr>
          <w:sz w:val="12"/>
          <w:szCs w:val="12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</w:t>
      </w:r>
      <w:r w:rsidRPr="00775C92">
        <w:rPr>
          <w:i/>
          <w:sz w:val="12"/>
          <w:szCs w:val="12"/>
        </w:rPr>
        <w:t>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775C92">
        <w:rPr>
          <w:sz w:val="12"/>
          <w:szCs w:val="12"/>
        </w:rPr>
        <w:t>;</w:t>
      </w:r>
    </w:p>
    <w:p w:rsidR="008C56A7" w:rsidRPr="00775C92" w:rsidRDefault="008C56A7" w:rsidP="008C56A7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775C92">
        <w:rPr>
          <w:sz w:val="12"/>
          <w:szCs w:val="12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775C92">
        <w:rPr>
          <w:i/>
          <w:sz w:val="12"/>
          <w:szCs w:val="12"/>
        </w:rPr>
        <w:t>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</w:t>
      </w:r>
      <w:r w:rsidRPr="00775C92">
        <w:rPr>
          <w:sz w:val="12"/>
          <w:szCs w:val="12"/>
        </w:rPr>
        <w:t>.</w:t>
      </w:r>
    </w:p>
    <w:p w:rsidR="00775C92" w:rsidRDefault="00775C92" w:rsidP="008C56A7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775C92" w:rsidRDefault="00775C92" w:rsidP="008C56A7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8C56A7" w:rsidRPr="00775C92" w:rsidRDefault="008C56A7" w:rsidP="008C56A7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  <w:r w:rsidRPr="00775C92">
        <w:rPr>
          <w:b/>
          <w:sz w:val="12"/>
          <w:szCs w:val="12"/>
        </w:rPr>
        <w:t>Подпись акционера/представителя акционера ______________________________</w:t>
      </w:r>
    </w:p>
    <w:p w:rsidR="008C56A7" w:rsidRPr="00775C92" w:rsidRDefault="008C56A7" w:rsidP="0057426F">
      <w:pPr>
        <w:jc w:val="both"/>
        <w:rPr>
          <w:b/>
          <w:bCs/>
          <w:sz w:val="12"/>
          <w:szCs w:val="12"/>
        </w:rPr>
      </w:pPr>
      <w:r w:rsidRPr="00775C92">
        <w:rPr>
          <w:b/>
          <w:bCs/>
          <w:sz w:val="12"/>
          <w:szCs w:val="12"/>
        </w:rPr>
        <w:t xml:space="preserve">(бюллетень для голосования должен быть подписан </w:t>
      </w:r>
      <w:r w:rsidRPr="00775C92">
        <w:rPr>
          <w:b/>
          <w:sz w:val="12"/>
          <w:szCs w:val="12"/>
        </w:rPr>
        <w:t>лицом, имеющим право на участие в общем собрании акционеров, или его представителем</w:t>
      </w:r>
      <w:r w:rsidRPr="00775C92">
        <w:rPr>
          <w:b/>
          <w:bCs/>
          <w:sz w:val="12"/>
          <w:szCs w:val="12"/>
        </w:rPr>
        <w:t>).</w:t>
      </w:r>
    </w:p>
    <w:p w:rsidR="00733B14" w:rsidRPr="00775C92" w:rsidRDefault="008C56A7" w:rsidP="0057426F">
      <w:pPr>
        <w:spacing w:line="216" w:lineRule="auto"/>
        <w:jc w:val="both"/>
        <w:rPr>
          <w:sz w:val="12"/>
          <w:szCs w:val="12"/>
        </w:rPr>
      </w:pPr>
      <w:r w:rsidRPr="00775C92">
        <w:rPr>
          <w:b/>
          <w:bCs/>
          <w:sz w:val="12"/>
          <w:szCs w:val="12"/>
        </w:rPr>
        <w:t>К бюллетеню, подписанному представителем, действующим на основании доверенности, должен быть приложен оригинал доверенности или нотариально удостоверенная копия доверенности.</w:t>
      </w:r>
      <w:r w:rsidR="00733B14" w:rsidRPr="00775C92">
        <w:rPr>
          <w:sz w:val="12"/>
          <w:szCs w:val="12"/>
        </w:rPr>
        <w:t xml:space="preserve"> </w:t>
      </w:r>
    </w:p>
    <w:p w:rsidR="00D36C12" w:rsidRDefault="00D36C12" w:rsidP="0057426F">
      <w:pPr>
        <w:spacing w:line="216" w:lineRule="auto"/>
        <w:jc w:val="both"/>
        <w:rPr>
          <w:sz w:val="22"/>
          <w:szCs w:val="22"/>
        </w:rPr>
        <w:sectPr w:rsidR="00D36C12" w:rsidSect="004049FC">
          <w:pgSz w:w="11906" w:h="16838"/>
          <w:pgMar w:top="284" w:right="567" w:bottom="244" w:left="851" w:header="284" w:footer="284" w:gutter="0"/>
          <w:cols w:space="720"/>
        </w:sectPr>
      </w:pPr>
    </w:p>
    <w:p w:rsidR="003B409E" w:rsidRDefault="00364472" w:rsidP="00775C92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</w:t>
      </w:r>
    </w:p>
    <w:p w:rsidR="00364472" w:rsidRPr="002E436E" w:rsidRDefault="00364472" w:rsidP="00364472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2E436E">
        <w:rPr>
          <w:sz w:val="18"/>
          <w:szCs w:val="18"/>
        </w:rPr>
        <w:t>Публичное акционерное общество «Дорогобуж»</w:t>
      </w:r>
      <w:r w:rsidRPr="00364472">
        <w:rPr>
          <w:sz w:val="18"/>
          <w:szCs w:val="18"/>
        </w:rPr>
        <w:t xml:space="preserve"> </w:t>
      </w:r>
      <w:r w:rsidRPr="002E436E">
        <w:rPr>
          <w:sz w:val="18"/>
          <w:szCs w:val="18"/>
        </w:rPr>
        <w:t>(Российская Федерация, Смоленская область, г. Дорогобуж)</w:t>
      </w:r>
    </w:p>
    <w:p w:rsidR="00364472" w:rsidRPr="002E436E" w:rsidRDefault="00364472" w:rsidP="00364472">
      <w:pPr>
        <w:spacing w:line="216" w:lineRule="auto"/>
        <w:rPr>
          <w:sz w:val="18"/>
          <w:szCs w:val="18"/>
        </w:rPr>
      </w:pPr>
    </w:p>
    <w:p w:rsidR="00364472" w:rsidRPr="004A639A" w:rsidRDefault="00364472" w:rsidP="00364472">
      <w:pPr>
        <w:jc w:val="center"/>
        <w:rPr>
          <w:b/>
          <w:bCs/>
          <w:sz w:val="18"/>
          <w:szCs w:val="18"/>
        </w:rPr>
      </w:pPr>
      <w:r w:rsidRPr="004A639A">
        <w:rPr>
          <w:b/>
          <w:sz w:val="18"/>
          <w:szCs w:val="18"/>
        </w:rPr>
        <w:t xml:space="preserve">Бюллетень № </w:t>
      </w:r>
      <w:r w:rsidR="00775C92">
        <w:rPr>
          <w:b/>
          <w:sz w:val="18"/>
          <w:szCs w:val="18"/>
        </w:rPr>
        <w:t>3</w:t>
      </w:r>
      <w:r w:rsidRPr="004A639A">
        <w:rPr>
          <w:b/>
          <w:sz w:val="18"/>
          <w:szCs w:val="18"/>
        </w:rPr>
        <w:t xml:space="preserve"> для голосования на годовом общем собрании акционеров</w:t>
      </w:r>
    </w:p>
    <w:p w:rsidR="00364472" w:rsidRPr="00330AF9" w:rsidRDefault="00364472" w:rsidP="00364472">
      <w:pPr>
        <w:spacing w:after="23"/>
        <w:jc w:val="center"/>
        <w:rPr>
          <w:b/>
          <w:sz w:val="18"/>
          <w:szCs w:val="18"/>
        </w:rPr>
      </w:pPr>
      <w:r w:rsidRPr="00330AF9">
        <w:rPr>
          <w:sz w:val="18"/>
          <w:szCs w:val="18"/>
        </w:rPr>
        <w:t xml:space="preserve">Форма проведения годового общего собрания акционеров: </w:t>
      </w:r>
      <w:r w:rsidRPr="00330AF9">
        <w:rPr>
          <w:b/>
          <w:sz w:val="18"/>
          <w:szCs w:val="18"/>
        </w:rPr>
        <w:t>заочное голосование</w:t>
      </w:r>
      <w:r w:rsidRPr="00330AF9">
        <w:rPr>
          <w:sz w:val="18"/>
          <w:szCs w:val="18"/>
        </w:rPr>
        <w:t xml:space="preserve"> </w:t>
      </w:r>
    </w:p>
    <w:p w:rsidR="00364472" w:rsidRPr="00330AF9" w:rsidRDefault="00364472" w:rsidP="00364472">
      <w:pPr>
        <w:spacing w:after="23"/>
        <w:ind w:left="-113" w:right="-113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330AF9">
        <w:rPr>
          <w:sz w:val="18"/>
          <w:szCs w:val="18"/>
        </w:rPr>
        <w:t xml:space="preserve">Дата окончания приема бюллетеней для голосования (дата проведения собрания акционеров): </w:t>
      </w:r>
      <w:r w:rsidR="00775C92" w:rsidRPr="00775C92">
        <w:rPr>
          <w:b/>
          <w:sz w:val="18"/>
          <w:szCs w:val="18"/>
        </w:rPr>
        <w:t>1</w:t>
      </w:r>
      <w:r w:rsidR="00A0679A">
        <w:rPr>
          <w:b/>
          <w:sz w:val="18"/>
          <w:szCs w:val="18"/>
        </w:rPr>
        <w:t>7</w:t>
      </w:r>
      <w:r w:rsidRPr="00330AF9">
        <w:rPr>
          <w:b/>
          <w:sz w:val="18"/>
          <w:szCs w:val="18"/>
        </w:rPr>
        <w:t xml:space="preserve"> мая 202</w:t>
      </w:r>
      <w:r w:rsidR="00A0679A">
        <w:rPr>
          <w:b/>
          <w:sz w:val="18"/>
          <w:szCs w:val="18"/>
        </w:rPr>
        <w:t>4</w:t>
      </w:r>
      <w:r w:rsidRPr="00330AF9">
        <w:rPr>
          <w:b/>
          <w:sz w:val="18"/>
          <w:szCs w:val="18"/>
        </w:rPr>
        <w:t> г</w:t>
      </w:r>
      <w:r w:rsidR="00D601FD">
        <w:rPr>
          <w:b/>
          <w:sz w:val="18"/>
          <w:szCs w:val="18"/>
        </w:rPr>
        <w:t>ода</w:t>
      </w:r>
      <w:r w:rsidRPr="00330AF9">
        <w:rPr>
          <w:b/>
          <w:sz w:val="18"/>
          <w:szCs w:val="18"/>
        </w:rPr>
        <w:t>.</w:t>
      </w:r>
    </w:p>
    <w:p w:rsidR="00364472" w:rsidRPr="00330AF9" w:rsidRDefault="00364472" w:rsidP="00364472">
      <w:pPr>
        <w:spacing w:after="23"/>
        <w:jc w:val="center"/>
        <w:rPr>
          <w:sz w:val="18"/>
          <w:szCs w:val="18"/>
        </w:rPr>
      </w:pPr>
      <w:r w:rsidRPr="00330AF9">
        <w:rPr>
          <w:sz w:val="18"/>
          <w:szCs w:val="18"/>
        </w:rPr>
        <w:t xml:space="preserve">Почтовый адрес, по которому должны быть направлены заполненные бюллетени: </w:t>
      </w:r>
    </w:p>
    <w:p w:rsidR="00364472" w:rsidRDefault="00364472" w:rsidP="00364472">
      <w:pPr>
        <w:spacing w:after="23"/>
        <w:jc w:val="center"/>
        <w:rPr>
          <w:b/>
          <w:sz w:val="18"/>
          <w:szCs w:val="18"/>
        </w:rPr>
      </w:pPr>
      <w:r w:rsidRPr="00330AF9">
        <w:rPr>
          <w:b/>
          <w:sz w:val="18"/>
          <w:szCs w:val="18"/>
        </w:rPr>
        <w:t xml:space="preserve">215753, Россия, Смоленская область, Дорогобужский район, город Дорогобуж, территория Промплощадка ПАО «Дорогобуж», ПАО «Дорогобуж» (собрание). </w:t>
      </w:r>
    </w:p>
    <w:p w:rsidR="00364472" w:rsidRDefault="00364472" w:rsidP="00364472">
      <w:pPr>
        <w:spacing w:line="216" w:lineRule="auto"/>
        <w:jc w:val="center"/>
        <w:rPr>
          <w:sz w:val="18"/>
          <w:szCs w:val="18"/>
        </w:rPr>
      </w:pPr>
      <w:r w:rsidRPr="00364472">
        <w:rPr>
          <w:b/>
          <w:sz w:val="18"/>
          <w:szCs w:val="18"/>
        </w:rPr>
        <w:t xml:space="preserve">Адрес сайта в сети «Интернет», на котором может быть заполнена электронная форма бюллетеней: </w:t>
      </w:r>
      <w:hyperlink r:id="rId9" w:history="1">
        <w:r w:rsidRPr="00364472">
          <w:rPr>
            <w:rStyle w:val="a8"/>
            <w:b/>
            <w:sz w:val="18"/>
            <w:szCs w:val="18"/>
          </w:rPr>
          <w:t>https://lk.rrost.ru</w:t>
        </w:r>
      </w:hyperlink>
    </w:p>
    <w:p w:rsidR="003B409E" w:rsidRDefault="003B409E" w:rsidP="00AA2FFD">
      <w:pPr>
        <w:spacing w:line="216" w:lineRule="auto"/>
        <w:jc w:val="center"/>
        <w:rPr>
          <w:sz w:val="18"/>
          <w:szCs w:val="18"/>
        </w:rPr>
      </w:pPr>
    </w:p>
    <w:p w:rsidR="00733B14" w:rsidRPr="00364472" w:rsidRDefault="00733B14" w:rsidP="00733B14">
      <w:pPr>
        <w:spacing w:before="120"/>
        <w:ind w:firstLine="709"/>
        <w:rPr>
          <w:b/>
          <w:sz w:val="16"/>
          <w:szCs w:val="16"/>
        </w:rPr>
      </w:pPr>
      <w:r w:rsidRPr="00364472">
        <w:rPr>
          <w:b/>
          <w:sz w:val="16"/>
          <w:szCs w:val="16"/>
        </w:rPr>
        <w:t>Наименование или фамилия,</w:t>
      </w:r>
    </w:p>
    <w:p w:rsidR="00733B14" w:rsidRPr="00364472" w:rsidRDefault="00733B14" w:rsidP="00733B14">
      <w:pPr>
        <w:ind w:firstLine="709"/>
        <w:rPr>
          <w:b/>
          <w:sz w:val="16"/>
          <w:szCs w:val="16"/>
        </w:rPr>
      </w:pPr>
      <w:r w:rsidRPr="00364472">
        <w:rPr>
          <w:b/>
          <w:sz w:val="16"/>
          <w:szCs w:val="16"/>
        </w:rPr>
        <w:t xml:space="preserve">имя, отчество участника собрания: </w:t>
      </w:r>
    </w:p>
    <w:p w:rsidR="00733B14" w:rsidRPr="00364472" w:rsidRDefault="00733B14" w:rsidP="00733B14">
      <w:pPr>
        <w:spacing w:before="120"/>
        <w:ind w:firstLine="709"/>
        <w:rPr>
          <w:b/>
          <w:sz w:val="16"/>
          <w:szCs w:val="16"/>
        </w:rPr>
      </w:pPr>
      <w:r w:rsidRPr="00364472">
        <w:rPr>
          <w:b/>
          <w:sz w:val="16"/>
          <w:szCs w:val="16"/>
        </w:rPr>
        <w:t xml:space="preserve">Информация, позволяющая </w:t>
      </w:r>
    </w:p>
    <w:p w:rsidR="00733B14" w:rsidRPr="00364472" w:rsidRDefault="00733B14" w:rsidP="00733B14">
      <w:pPr>
        <w:ind w:firstLine="709"/>
        <w:rPr>
          <w:b/>
          <w:sz w:val="16"/>
          <w:szCs w:val="16"/>
        </w:rPr>
      </w:pPr>
      <w:r w:rsidRPr="00364472">
        <w:rPr>
          <w:b/>
          <w:sz w:val="16"/>
          <w:szCs w:val="16"/>
        </w:rPr>
        <w:t xml:space="preserve">идентифицировать акционера: </w:t>
      </w:r>
    </w:p>
    <w:p w:rsidR="00733B14" w:rsidRPr="00364472" w:rsidRDefault="00733B14" w:rsidP="00733B14">
      <w:pPr>
        <w:ind w:firstLine="709"/>
        <w:rPr>
          <w:b/>
          <w:sz w:val="16"/>
          <w:szCs w:val="16"/>
        </w:rPr>
      </w:pPr>
      <w:r w:rsidRPr="00364472">
        <w:rPr>
          <w:b/>
          <w:sz w:val="16"/>
          <w:szCs w:val="16"/>
        </w:rPr>
        <w:t>(заполнение данной графы не является обязательным)</w:t>
      </w:r>
    </w:p>
    <w:p w:rsidR="00733B14" w:rsidRPr="00364472" w:rsidRDefault="00733B14" w:rsidP="00733B14">
      <w:pPr>
        <w:spacing w:before="120"/>
        <w:ind w:firstLine="709"/>
        <w:rPr>
          <w:b/>
          <w:sz w:val="16"/>
          <w:szCs w:val="16"/>
        </w:rPr>
      </w:pPr>
      <w:r w:rsidRPr="00364472">
        <w:rPr>
          <w:b/>
          <w:sz w:val="16"/>
          <w:szCs w:val="16"/>
        </w:rPr>
        <w:t xml:space="preserve">Регистрационный номер: </w:t>
      </w:r>
    </w:p>
    <w:p w:rsidR="00733B14" w:rsidRPr="00364472" w:rsidRDefault="00733B14" w:rsidP="00733B14">
      <w:pPr>
        <w:spacing w:before="120"/>
        <w:ind w:firstLine="709"/>
        <w:rPr>
          <w:b/>
          <w:sz w:val="16"/>
          <w:szCs w:val="16"/>
        </w:rPr>
      </w:pPr>
      <w:r w:rsidRPr="00364472">
        <w:rPr>
          <w:b/>
          <w:sz w:val="16"/>
          <w:szCs w:val="16"/>
        </w:rPr>
        <w:t xml:space="preserve">Количество обыкновенных акций (число голосов):  </w:t>
      </w:r>
    </w:p>
    <w:p w:rsidR="00733B14" w:rsidRPr="00364472" w:rsidRDefault="00733B14" w:rsidP="00733B14">
      <w:pPr>
        <w:spacing w:before="120"/>
        <w:ind w:firstLine="709"/>
        <w:rPr>
          <w:sz w:val="16"/>
          <w:szCs w:val="16"/>
          <w:u w:val="single"/>
        </w:rPr>
      </w:pPr>
      <w:r w:rsidRPr="00364472">
        <w:rPr>
          <w:b/>
          <w:sz w:val="16"/>
          <w:szCs w:val="16"/>
        </w:rPr>
        <w:t xml:space="preserve">Число голосов при кумулятивном голосовании: </w:t>
      </w:r>
    </w:p>
    <w:p w:rsidR="00733B14" w:rsidRPr="00257B33" w:rsidRDefault="00733B14" w:rsidP="00733B14">
      <w:pPr>
        <w:spacing w:before="120" w:after="120"/>
        <w:jc w:val="center"/>
        <w:rPr>
          <w:sz w:val="16"/>
          <w:szCs w:val="16"/>
          <w:u w:val="single"/>
        </w:rPr>
      </w:pPr>
      <w:r w:rsidRPr="00257B33">
        <w:rPr>
          <w:sz w:val="16"/>
          <w:szCs w:val="16"/>
          <w:u w:val="single"/>
        </w:rPr>
        <w:t>Формулировка решения по вопросу повестки дня, поставленному на голосование:</w:t>
      </w:r>
    </w:p>
    <w:p w:rsidR="00733B14" w:rsidRPr="007132D3" w:rsidRDefault="00775C92" w:rsidP="00733B14">
      <w:pPr>
        <w:pStyle w:val="a6"/>
        <w:spacing w:after="120"/>
        <w:ind w:left="57" w:right="57" w:firstLine="709"/>
        <w:rPr>
          <w:sz w:val="20"/>
          <w:szCs w:val="20"/>
        </w:rPr>
      </w:pPr>
      <w:r>
        <w:rPr>
          <w:sz w:val="20"/>
          <w:szCs w:val="20"/>
        </w:rPr>
        <w:t>5</w:t>
      </w:r>
      <w:r w:rsidR="00733B14" w:rsidRPr="007132D3">
        <w:rPr>
          <w:sz w:val="20"/>
          <w:szCs w:val="20"/>
        </w:rPr>
        <w:t>. Избрать в Совет директоров ПАО «Дорогобуж»: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969"/>
        <w:gridCol w:w="2410"/>
        <w:gridCol w:w="284"/>
        <w:gridCol w:w="1706"/>
        <w:gridCol w:w="1559"/>
      </w:tblGrid>
      <w:tr w:rsidR="00733B14" w:rsidTr="00A0679A">
        <w:trPr>
          <w:cantSplit/>
          <w:trHeight w:hRule="exact" w:val="5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14" w:rsidRDefault="00733B14" w:rsidP="00352C51">
            <w:pPr>
              <w:pStyle w:val="31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14" w:rsidRPr="0037170F" w:rsidRDefault="00733B14" w:rsidP="00352C51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7170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B14" w:rsidRPr="00901D56" w:rsidRDefault="00733B14" w:rsidP="00352C51">
            <w:pPr>
              <w:pStyle w:val="31"/>
              <w:spacing w:line="216" w:lineRule="auto"/>
              <w:jc w:val="center"/>
              <w:rPr>
                <w:b/>
                <w:bCs/>
                <w:sz w:val="20"/>
              </w:rPr>
            </w:pPr>
            <w:r w:rsidRPr="00901D56">
              <w:rPr>
                <w:b/>
                <w:bCs/>
                <w:sz w:val="20"/>
              </w:rPr>
              <w:t>Варианты голосования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B14" w:rsidRDefault="00733B14" w:rsidP="00352C51">
            <w:pPr>
              <w:pStyle w:val="31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B14" w:rsidRPr="00901D56" w:rsidRDefault="00733B14" w:rsidP="00901D56">
            <w:pPr>
              <w:pStyle w:val="31"/>
              <w:ind w:firstLine="77"/>
              <w:jc w:val="center"/>
              <w:rPr>
                <w:i/>
                <w:iCs/>
                <w:sz w:val="20"/>
              </w:rPr>
            </w:pPr>
            <w:r w:rsidRPr="00901D56">
              <w:rPr>
                <w:b/>
                <w:i/>
                <w:iCs/>
                <w:sz w:val="20"/>
              </w:rPr>
              <w:t>Голосование в</w:t>
            </w:r>
            <w:r w:rsidRPr="00901D56">
              <w:rPr>
                <w:b/>
                <w:bCs/>
                <w:i/>
                <w:iCs/>
                <w:sz w:val="20"/>
              </w:rPr>
              <w:t xml:space="preserve"> особых </w:t>
            </w:r>
            <w:r w:rsidRPr="00901D56">
              <w:rPr>
                <w:b/>
                <w:i/>
                <w:iCs/>
                <w:sz w:val="20"/>
              </w:rPr>
              <w:t>случаях*</w:t>
            </w:r>
          </w:p>
        </w:tc>
      </w:tr>
      <w:tr w:rsidR="00733B14" w:rsidTr="00A0679A">
        <w:trPr>
          <w:cantSplit/>
          <w:trHeight w:val="29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14" w:rsidRDefault="00733B14" w:rsidP="00352C51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14" w:rsidRDefault="00733B14" w:rsidP="00352C5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B14" w:rsidRDefault="00733B14" w:rsidP="00352C51">
            <w:pPr>
              <w:pStyle w:val="31"/>
              <w:spacing w:line="21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ЗА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33B14" w:rsidRDefault="00733B14" w:rsidP="00352C51">
            <w:pPr>
              <w:pStyle w:val="31"/>
              <w:spacing w:line="216" w:lineRule="auto"/>
              <w:jc w:val="right"/>
              <w:rPr>
                <w:b/>
                <w:bCs/>
                <w:i/>
                <w:iCs/>
              </w:rPr>
            </w:pPr>
          </w:p>
          <w:p w:rsidR="00733B14" w:rsidRDefault="00733B14" w:rsidP="00352C51">
            <w:pPr>
              <w:pStyle w:val="31"/>
              <w:spacing w:line="216" w:lineRule="auto"/>
              <w:jc w:val="right"/>
              <w:rPr>
                <w:b/>
                <w:bCs/>
                <w:i/>
                <w:iCs/>
              </w:rPr>
            </w:pPr>
          </w:p>
          <w:p w:rsidR="00733B14" w:rsidRDefault="00733B14" w:rsidP="00352C51">
            <w:pPr>
              <w:pStyle w:val="31"/>
              <w:spacing w:line="216" w:lineRule="auto"/>
              <w:jc w:val="right"/>
              <w:rPr>
                <w:i/>
                <w:iCs/>
                <w:sz w:val="1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14" w:rsidRPr="00901D56" w:rsidRDefault="00733B14" w:rsidP="00901D56">
            <w:pPr>
              <w:pStyle w:val="31"/>
              <w:spacing w:after="0" w:line="216" w:lineRule="auto"/>
              <w:rPr>
                <w:bCs/>
                <w:iCs/>
                <w:sz w:val="18"/>
                <w:szCs w:val="18"/>
              </w:rPr>
            </w:pPr>
            <w:r w:rsidRPr="00901D56">
              <w:rPr>
                <w:bCs/>
                <w:iCs/>
                <w:sz w:val="18"/>
                <w:szCs w:val="18"/>
              </w:rPr>
              <w:t xml:space="preserve">Число голосов, </w:t>
            </w:r>
          </w:p>
          <w:p w:rsidR="00733B14" w:rsidRPr="00901D56" w:rsidRDefault="00733B14" w:rsidP="00901D56">
            <w:pPr>
              <w:pStyle w:val="31"/>
              <w:spacing w:after="0" w:line="216" w:lineRule="auto"/>
              <w:rPr>
                <w:iCs/>
                <w:sz w:val="18"/>
              </w:rPr>
            </w:pPr>
            <w:r w:rsidRPr="00901D56">
              <w:rPr>
                <w:bCs/>
                <w:iCs/>
                <w:sz w:val="18"/>
                <w:szCs w:val="18"/>
              </w:rPr>
              <w:t>отданных за вариант голосования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14" w:rsidRPr="00901D56" w:rsidRDefault="00733B14" w:rsidP="00352C51">
            <w:pPr>
              <w:pStyle w:val="31"/>
              <w:spacing w:line="216" w:lineRule="auto"/>
              <w:ind w:firstLine="33"/>
              <w:jc w:val="center"/>
              <w:rPr>
                <w:iCs/>
                <w:sz w:val="18"/>
                <w:szCs w:val="18"/>
              </w:rPr>
            </w:pPr>
            <w:r w:rsidRPr="00901D56">
              <w:rPr>
                <w:bCs/>
                <w:iCs/>
                <w:sz w:val="18"/>
                <w:szCs w:val="18"/>
              </w:rPr>
              <w:t>Отметка</w:t>
            </w:r>
          </w:p>
        </w:tc>
      </w:tr>
      <w:tr w:rsidR="00733B14" w:rsidTr="00A0679A">
        <w:trPr>
          <w:cantSplit/>
          <w:trHeight w:val="29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4" w:rsidRDefault="00733B14" w:rsidP="00352C51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4" w:rsidRDefault="00733B14" w:rsidP="00352C5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B14" w:rsidRDefault="00733B14" w:rsidP="00352C51">
            <w:pPr>
              <w:pStyle w:val="31"/>
              <w:spacing w:line="216" w:lineRule="auto"/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sz w:val="18"/>
              </w:rPr>
              <w:t>(указание числа голосов за избрание кандидата)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3B14" w:rsidRDefault="00733B14" w:rsidP="00352C51">
            <w:pPr>
              <w:pStyle w:val="31"/>
              <w:spacing w:line="216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B14" w:rsidRDefault="00733B14" w:rsidP="00352C51">
            <w:pPr>
              <w:pStyle w:val="31"/>
              <w:spacing w:line="216" w:lineRule="auto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4" w:rsidRDefault="00733B14" w:rsidP="00352C51">
            <w:pPr>
              <w:pStyle w:val="31"/>
              <w:spacing w:line="216" w:lineRule="auto"/>
              <w:ind w:firstLine="33"/>
              <w:jc w:val="center"/>
              <w:rPr>
                <w:b/>
                <w:bCs/>
                <w:i/>
                <w:iCs/>
              </w:rPr>
            </w:pPr>
          </w:p>
        </w:tc>
      </w:tr>
      <w:tr w:rsidR="00794F57" w:rsidTr="00266E03">
        <w:trPr>
          <w:cantSplit/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Pr="00257B33" w:rsidRDefault="00794F57" w:rsidP="00266E03">
            <w:pPr>
              <w:pStyle w:val="31"/>
              <w:rPr>
                <w:sz w:val="20"/>
                <w:szCs w:val="20"/>
              </w:rPr>
            </w:pPr>
            <w:r w:rsidRPr="00257B33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Pr="00364472" w:rsidRDefault="00794F57" w:rsidP="00CD2AD9">
            <w:r w:rsidRPr="00364472">
              <w:t>Вавилова Павла Александровича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pStyle w:val="31"/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F57" w:rsidRDefault="00794F57" w:rsidP="00352C51">
            <w:pPr>
              <w:pStyle w:val="31"/>
              <w:rPr>
                <w:i/>
                <w:iCs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7" w:rsidRDefault="00794F57" w:rsidP="00352C51">
            <w:pPr>
              <w:pStyle w:val="31"/>
              <w:rPr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7" w:rsidRDefault="00794F57" w:rsidP="00352C51">
            <w:pPr>
              <w:pStyle w:val="31"/>
              <w:rPr>
                <w:i/>
                <w:iCs/>
                <w:sz w:val="20"/>
              </w:rPr>
            </w:pPr>
          </w:p>
        </w:tc>
      </w:tr>
      <w:tr w:rsidR="00794F57" w:rsidTr="00266E03">
        <w:trPr>
          <w:cantSplit/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Pr="00257B33" w:rsidRDefault="00794F57" w:rsidP="00266E03">
            <w:pPr>
              <w:pStyle w:val="31"/>
              <w:rPr>
                <w:sz w:val="20"/>
                <w:szCs w:val="20"/>
              </w:rPr>
            </w:pPr>
            <w:r w:rsidRPr="00257B33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Pr="00364472" w:rsidRDefault="00794F57" w:rsidP="00352C51">
            <w:r>
              <w:t>Дмитриева Романа Владимировича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pStyle w:val="31"/>
              <w:rPr>
                <w:b/>
                <w:bCs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</w:tr>
      <w:tr w:rsidR="00794F57" w:rsidTr="00266E03">
        <w:trPr>
          <w:cantSplit/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Pr="00257B33" w:rsidRDefault="00794F57" w:rsidP="00266E03">
            <w:pPr>
              <w:pStyle w:val="31"/>
              <w:rPr>
                <w:sz w:val="20"/>
                <w:szCs w:val="20"/>
              </w:rPr>
            </w:pPr>
            <w:r w:rsidRPr="00257B33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Pr="00364472" w:rsidRDefault="00794F57" w:rsidP="00352C51">
            <w:pPr>
              <w:pStyle w:val="4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Колосовского Андрея Леонидовича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pStyle w:val="31"/>
              <w:rPr>
                <w:b/>
                <w:bCs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</w:tr>
      <w:tr w:rsidR="00794F57" w:rsidTr="00266E03">
        <w:trPr>
          <w:cantSplit/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Pr="00257B33" w:rsidRDefault="00794F57" w:rsidP="00266E03">
            <w:pPr>
              <w:pStyle w:val="31"/>
              <w:rPr>
                <w:sz w:val="20"/>
                <w:szCs w:val="20"/>
              </w:rPr>
            </w:pPr>
            <w:r w:rsidRPr="00257B33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Pr="00364472" w:rsidRDefault="00794F57" w:rsidP="00352C51">
            <w:r w:rsidRPr="00364472">
              <w:t>Михееву Татьяну Ивановну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pStyle w:val="ab"/>
              <w:rPr>
                <w:b/>
                <w:bCs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</w:tr>
      <w:tr w:rsidR="00794F57" w:rsidTr="00266E03">
        <w:trPr>
          <w:cantSplit/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Pr="00257B33" w:rsidRDefault="00794F57" w:rsidP="00266E03">
            <w:pPr>
              <w:pStyle w:val="31"/>
              <w:rPr>
                <w:sz w:val="20"/>
                <w:szCs w:val="20"/>
              </w:rPr>
            </w:pPr>
            <w:r w:rsidRPr="00257B33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Pr="00364472" w:rsidRDefault="00794F57" w:rsidP="00352C51">
            <w:r w:rsidRPr="00364472">
              <w:t>Попова Александра Валериевича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pStyle w:val="31"/>
              <w:rPr>
                <w:b/>
                <w:bCs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</w:tr>
      <w:tr w:rsidR="00794F57" w:rsidTr="00266E03">
        <w:trPr>
          <w:cantSplit/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Pr="00257B33" w:rsidRDefault="00794F57" w:rsidP="00266E03">
            <w:pPr>
              <w:pStyle w:val="31"/>
              <w:rPr>
                <w:sz w:val="20"/>
                <w:szCs w:val="20"/>
              </w:rPr>
            </w:pPr>
            <w:r w:rsidRPr="00257B33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Pr="00364472" w:rsidRDefault="00794F57" w:rsidP="00CD2AD9">
            <w:r w:rsidRPr="00364472">
              <w:t>Попова Илью Михайловича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pStyle w:val="31"/>
              <w:rPr>
                <w:b/>
                <w:bCs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</w:tr>
      <w:tr w:rsidR="00794F57" w:rsidTr="00266E03">
        <w:trPr>
          <w:cantSplit/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Pr="00257B33" w:rsidRDefault="00794F57" w:rsidP="00266E03">
            <w:pPr>
              <w:pStyle w:val="31"/>
              <w:rPr>
                <w:sz w:val="20"/>
                <w:szCs w:val="20"/>
              </w:rPr>
            </w:pPr>
            <w:r w:rsidRPr="00257B33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Pr="00364472" w:rsidRDefault="00A0679A" w:rsidP="00352C51">
            <w:pPr>
              <w:pStyle w:val="4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Симакова Павла Николаевича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pStyle w:val="31"/>
              <w:rPr>
                <w:b/>
                <w:bCs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7" w:rsidRDefault="00794F57" w:rsidP="00352C51">
            <w:pPr>
              <w:rPr>
                <w:i/>
                <w:iCs/>
              </w:rPr>
            </w:pPr>
          </w:p>
        </w:tc>
      </w:tr>
    </w:tbl>
    <w:p w:rsidR="00733B14" w:rsidRDefault="00733B14" w:rsidP="00733B14">
      <w:pPr>
        <w:pStyle w:val="a6"/>
        <w:ind w:firstLine="0"/>
        <w:jc w:val="left"/>
        <w:rPr>
          <w:sz w:val="16"/>
        </w:rPr>
      </w:pPr>
    </w:p>
    <w:tbl>
      <w:tblPr>
        <w:tblW w:w="6946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240"/>
        <w:gridCol w:w="1603"/>
        <w:gridCol w:w="1559"/>
      </w:tblGrid>
      <w:tr w:rsidR="00733B14" w:rsidTr="00352C51">
        <w:trPr>
          <w:trHeight w:val="166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B14" w:rsidRPr="00F36099" w:rsidRDefault="00733B14" w:rsidP="00352C51">
            <w:pPr>
              <w:pStyle w:val="a6"/>
              <w:ind w:firstLine="0"/>
              <w:jc w:val="center"/>
              <w:rPr>
                <w:sz w:val="18"/>
              </w:rPr>
            </w:pPr>
            <w:r w:rsidRPr="00F36099">
              <w:rPr>
                <w:sz w:val="18"/>
              </w:rPr>
              <w:t>ПРОТИВ всех кандидатов</w:t>
            </w: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B14" w:rsidRPr="00F36099" w:rsidRDefault="00733B14" w:rsidP="00352C51">
            <w:pPr>
              <w:pStyle w:val="a6"/>
              <w:ind w:firstLine="0"/>
              <w:jc w:val="center"/>
              <w:rPr>
                <w:sz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4" w:rsidRPr="00F36099" w:rsidRDefault="00733B14" w:rsidP="00352C51">
            <w:pPr>
              <w:pStyle w:val="a6"/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4" w:rsidRPr="00F36099" w:rsidRDefault="00733B14" w:rsidP="00352C51">
            <w:pPr>
              <w:pStyle w:val="a6"/>
              <w:ind w:firstLine="0"/>
              <w:jc w:val="center"/>
              <w:rPr>
                <w:sz w:val="16"/>
              </w:rPr>
            </w:pPr>
          </w:p>
        </w:tc>
      </w:tr>
    </w:tbl>
    <w:p w:rsidR="00733B14" w:rsidRDefault="00733B14" w:rsidP="00733B14">
      <w:pPr>
        <w:jc w:val="center"/>
        <w:rPr>
          <w:sz w:val="8"/>
        </w:rPr>
      </w:pPr>
    </w:p>
    <w:tbl>
      <w:tblPr>
        <w:tblW w:w="6946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240"/>
        <w:gridCol w:w="1603"/>
        <w:gridCol w:w="1559"/>
      </w:tblGrid>
      <w:tr w:rsidR="00733B14" w:rsidTr="00352C51">
        <w:trPr>
          <w:trHeight w:val="22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B14" w:rsidRPr="00F36099" w:rsidRDefault="00733B14" w:rsidP="00352C51">
            <w:pPr>
              <w:pStyle w:val="a6"/>
              <w:ind w:firstLine="0"/>
              <w:jc w:val="center"/>
              <w:rPr>
                <w:sz w:val="18"/>
              </w:rPr>
            </w:pPr>
            <w:r w:rsidRPr="00F36099">
              <w:rPr>
                <w:sz w:val="18"/>
              </w:rPr>
              <w:t>ВОЗДЕРЖАЛСЯ по всем кандидатам</w:t>
            </w: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B14" w:rsidRPr="00F36099" w:rsidRDefault="00733B14" w:rsidP="00352C51">
            <w:pPr>
              <w:pStyle w:val="a6"/>
              <w:ind w:firstLine="0"/>
              <w:jc w:val="center"/>
              <w:rPr>
                <w:sz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4" w:rsidRPr="00F36099" w:rsidRDefault="00733B14" w:rsidP="00352C51">
            <w:pPr>
              <w:pStyle w:val="a6"/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4" w:rsidRPr="00F36099" w:rsidRDefault="00733B14" w:rsidP="00352C51">
            <w:pPr>
              <w:pStyle w:val="a6"/>
              <w:ind w:firstLine="0"/>
              <w:jc w:val="center"/>
              <w:rPr>
                <w:sz w:val="16"/>
              </w:rPr>
            </w:pPr>
          </w:p>
        </w:tc>
      </w:tr>
    </w:tbl>
    <w:p w:rsidR="00733B14" w:rsidRPr="00C04CE8" w:rsidRDefault="00733B14" w:rsidP="0057426F">
      <w:pPr>
        <w:pStyle w:val="a6"/>
        <w:spacing w:before="120"/>
        <w:ind w:left="-283" w:right="-340" w:firstLine="709"/>
        <w:rPr>
          <w:sz w:val="16"/>
          <w:szCs w:val="16"/>
        </w:rPr>
      </w:pPr>
      <w:r w:rsidRPr="001104FB">
        <w:rPr>
          <w:b w:val="0"/>
          <w:sz w:val="16"/>
          <w:szCs w:val="16"/>
        </w:rPr>
        <w:t>Внимание!</w:t>
      </w:r>
      <w:r w:rsidRPr="00C04CE8">
        <w:rPr>
          <w:sz w:val="16"/>
          <w:szCs w:val="16"/>
        </w:rPr>
        <w:t xml:space="preserve"> </w:t>
      </w:r>
      <w:r w:rsidRPr="001104FB">
        <w:rPr>
          <w:sz w:val="16"/>
          <w:szCs w:val="16"/>
        </w:rPr>
        <w:t>Выборы членов Совета директоров осуществляются кумулятивным голосованием</w:t>
      </w:r>
      <w:r w:rsidRPr="00C04CE8">
        <w:rPr>
          <w:b w:val="0"/>
          <w:sz w:val="16"/>
          <w:szCs w:val="16"/>
        </w:rPr>
        <w:t>.</w:t>
      </w:r>
      <w:r w:rsidRPr="00C04CE8">
        <w:rPr>
          <w:sz w:val="16"/>
          <w:szCs w:val="16"/>
        </w:rPr>
        <w:t xml:space="preserve"> </w:t>
      </w:r>
      <w:r w:rsidRPr="001104FB">
        <w:rPr>
          <w:b w:val="0"/>
          <w:sz w:val="16"/>
          <w:szCs w:val="16"/>
        </w:rPr>
        <w:t>При кумулятивном голосовании число голосов, принадлежащих акционеру, умножается на число лиц, которые должны быть избраны в Совет директоров общества.</w:t>
      </w:r>
      <w:r w:rsidRPr="00C04CE8">
        <w:rPr>
          <w:sz w:val="16"/>
          <w:szCs w:val="16"/>
        </w:rPr>
        <w:t xml:space="preserve"> </w:t>
      </w:r>
      <w:r w:rsidRPr="001104FB">
        <w:rPr>
          <w:b w:val="0"/>
          <w:sz w:val="16"/>
          <w:szCs w:val="16"/>
        </w:rPr>
        <w:t>Акционер вправе отдать полученные таким образом голоса полностью</w:t>
      </w:r>
      <w:r w:rsidRPr="00C04CE8">
        <w:rPr>
          <w:sz w:val="16"/>
          <w:szCs w:val="16"/>
        </w:rPr>
        <w:t xml:space="preserve"> </w:t>
      </w:r>
      <w:r w:rsidRPr="007A5EF4">
        <w:rPr>
          <w:b w:val="0"/>
          <w:bCs w:val="0"/>
          <w:sz w:val="16"/>
          <w:szCs w:val="16"/>
        </w:rPr>
        <w:t>за</w:t>
      </w:r>
      <w:r w:rsidRPr="00C04CE8">
        <w:rPr>
          <w:sz w:val="16"/>
          <w:szCs w:val="16"/>
        </w:rPr>
        <w:t xml:space="preserve"> </w:t>
      </w:r>
      <w:r w:rsidRPr="001104FB">
        <w:rPr>
          <w:b w:val="0"/>
          <w:sz w:val="16"/>
          <w:szCs w:val="16"/>
        </w:rPr>
        <w:t>одного кандидата или распределить их между двумя и более кандидатами, либо проголосовать</w:t>
      </w:r>
      <w:r w:rsidRPr="00C04CE8">
        <w:rPr>
          <w:sz w:val="16"/>
          <w:szCs w:val="16"/>
        </w:rPr>
        <w:t xml:space="preserve"> </w:t>
      </w:r>
      <w:r w:rsidRPr="001104FB">
        <w:rPr>
          <w:bCs w:val="0"/>
          <w:sz w:val="16"/>
          <w:szCs w:val="16"/>
        </w:rPr>
        <w:t>«ПРОТИВ</w:t>
      </w:r>
      <w:r w:rsidRPr="001104FB">
        <w:rPr>
          <w:sz w:val="16"/>
          <w:szCs w:val="16"/>
        </w:rPr>
        <w:t xml:space="preserve"> </w:t>
      </w:r>
      <w:r w:rsidRPr="001104FB">
        <w:rPr>
          <w:bCs w:val="0"/>
          <w:sz w:val="16"/>
          <w:szCs w:val="16"/>
        </w:rPr>
        <w:t>всех кандидатов»</w:t>
      </w:r>
      <w:r w:rsidRPr="00C04CE8">
        <w:rPr>
          <w:sz w:val="16"/>
          <w:szCs w:val="16"/>
        </w:rPr>
        <w:t xml:space="preserve"> </w:t>
      </w:r>
      <w:r w:rsidRPr="001104FB">
        <w:rPr>
          <w:b w:val="0"/>
          <w:sz w:val="16"/>
          <w:szCs w:val="16"/>
        </w:rPr>
        <w:t>или</w:t>
      </w:r>
      <w:r w:rsidRPr="00C04CE8">
        <w:rPr>
          <w:sz w:val="16"/>
          <w:szCs w:val="16"/>
        </w:rPr>
        <w:t xml:space="preserve"> </w:t>
      </w:r>
      <w:r w:rsidRPr="001104FB">
        <w:rPr>
          <w:bCs w:val="0"/>
          <w:sz w:val="16"/>
          <w:szCs w:val="16"/>
        </w:rPr>
        <w:t>«ВОЗДЕРЖАЛСЯ по всем кандидатам».</w:t>
      </w:r>
      <w:r w:rsidRPr="00C04CE8">
        <w:rPr>
          <w:sz w:val="16"/>
          <w:szCs w:val="16"/>
        </w:rPr>
        <w:t xml:space="preserve"> </w:t>
      </w:r>
      <w:r w:rsidRPr="001104FB">
        <w:rPr>
          <w:b w:val="0"/>
          <w:sz w:val="16"/>
          <w:szCs w:val="16"/>
        </w:rPr>
        <w:t>Общее число голосов, отданных участником собрания за кандидатов, не может превышать числа имеющихся у него голосов при кумулятивном голосовании.</w:t>
      </w:r>
      <w:r>
        <w:rPr>
          <w:sz w:val="16"/>
          <w:szCs w:val="16"/>
        </w:rPr>
        <w:t xml:space="preserve"> </w:t>
      </w:r>
    </w:p>
    <w:p w:rsidR="00733B14" w:rsidRPr="00C04CE8" w:rsidRDefault="00733B14" w:rsidP="0057426F">
      <w:pPr>
        <w:pStyle w:val="21"/>
        <w:spacing w:line="216" w:lineRule="auto"/>
        <w:ind w:left="-283" w:right="-340" w:firstLine="709"/>
        <w:jc w:val="both"/>
        <w:rPr>
          <w:sz w:val="16"/>
          <w:szCs w:val="16"/>
        </w:rPr>
      </w:pPr>
      <w:r w:rsidRPr="00C04CE8">
        <w:rPr>
          <w:sz w:val="16"/>
          <w:szCs w:val="16"/>
        </w:rPr>
        <w:t xml:space="preserve">Если акционер голосует </w:t>
      </w:r>
      <w:r w:rsidRPr="00C04CE8">
        <w:rPr>
          <w:b/>
          <w:bCs/>
          <w:sz w:val="16"/>
          <w:szCs w:val="16"/>
        </w:rPr>
        <w:t>«ПРОТИВ</w:t>
      </w:r>
      <w:r w:rsidRPr="00C04CE8">
        <w:rPr>
          <w:sz w:val="16"/>
          <w:szCs w:val="16"/>
        </w:rPr>
        <w:t xml:space="preserve"> </w:t>
      </w:r>
      <w:r w:rsidRPr="00C04CE8">
        <w:rPr>
          <w:b/>
          <w:bCs/>
          <w:sz w:val="16"/>
          <w:szCs w:val="16"/>
        </w:rPr>
        <w:t>всех кандидатов»</w:t>
      </w:r>
      <w:r w:rsidRPr="00C04CE8">
        <w:rPr>
          <w:sz w:val="16"/>
          <w:szCs w:val="16"/>
        </w:rPr>
        <w:t>, ему необходимо зачеркнуть ненужные варианты «</w:t>
      </w:r>
      <w:r w:rsidRPr="00C04CE8">
        <w:rPr>
          <w:b/>
          <w:bCs/>
          <w:sz w:val="16"/>
          <w:szCs w:val="16"/>
        </w:rPr>
        <w:t xml:space="preserve">ЗА» </w:t>
      </w:r>
      <w:r w:rsidRPr="00C04CE8">
        <w:rPr>
          <w:sz w:val="16"/>
          <w:szCs w:val="16"/>
        </w:rPr>
        <w:t xml:space="preserve">и </w:t>
      </w:r>
      <w:r w:rsidRPr="00C04CE8">
        <w:rPr>
          <w:b/>
          <w:bCs/>
          <w:sz w:val="16"/>
          <w:szCs w:val="16"/>
        </w:rPr>
        <w:t>«ВОЗДЕРЖАЛСЯ по всем кандидатам»</w:t>
      </w:r>
      <w:r w:rsidRPr="00C04CE8">
        <w:rPr>
          <w:sz w:val="16"/>
          <w:szCs w:val="16"/>
        </w:rPr>
        <w:t xml:space="preserve">. Если акционер </w:t>
      </w:r>
      <w:r w:rsidR="0057426F" w:rsidRPr="00C04CE8">
        <w:rPr>
          <w:sz w:val="16"/>
          <w:szCs w:val="16"/>
        </w:rPr>
        <w:t>голосует</w:t>
      </w:r>
      <w:r w:rsidR="0057426F" w:rsidRPr="00C04CE8">
        <w:rPr>
          <w:b/>
          <w:bCs/>
          <w:sz w:val="16"/>
          <w:szCs w:val="16"/>
        </w:rPr>
        <w:t xml:space="preserve"> </w:t>
      </w:r>
      <w:r w:rsidRPr="00C04CE8">
        <w:rPr>
          <w:b/>
          <w:bCs/>
          <w:sz w:val="16"/>
          <w:szCs w:val="16"/>
        </w:rPr>
        <w:t>«ВОЗДЕРЖАЛСЯ по всем кандидатам»</w:t>
      </w:r>
      <w:r w:rsidRPr="00C04CE8">
        <w:rPr>
          <w:sz w:val="16"/>
          <w:szCs w:val="16"/>
        </w:rPr>
        <w:t xml:space="preserve">, ему необходимо зачеркнуть ненужные варианты </w:t>
      </w:r>
      <w:r w:rsidRPr="00C04CE8">
        <w:rPr>
          <w:b/>
          <w:bCs/>
          <w:sz w:val="16"/>
          <w:szCs w:val="16"/>
        </w:rPr>
        <w:t xml:space="preserve">«ЗА» </w:t>
      </w:r>
      <w:r w:rsidRPr="00C04CE8">
        <w:rPr>
          <w:sz w:val="16"/>
          <w:szCs w:val="16"/>
        </w:rPr>
        <w:t>и</w:t>
      </w:r>
      <w:r w:rsidRPr="00C04CE8">
        <w:rPr>
          <w:b/>
          <w:bCs/>
          <w:sz w:val="16"/>
          <w:szCs w:val="16"/>
        </w:rPr>
        <w:t xml:space="preserve"> «ПРОТИВ</w:t>
      </w:r>
      <w:r w:rsidRPr="00C04CE8">
        <w:rPr>
          <w:sz w:val="16"/>
          <w:szCs w:val="16"/>
        </w:rPr>
        <w:t xml:space="preserve"> </w:t>
      </w:r>
      <w:r w:rsidRPr="00C04CE8">
        <w:rPr>
          <w:b/>
          <w:bCs/>
          <w:sz w:val="16"/>
          <w:szCs w:val="16"/>
        </w:rPr>
        <w:t xml:space="preserve">всех кандидатов» </w:t>
      </w:r>
      <w:r w:rsidRPr="00C04CE8">
        <w:rPr>
          <w:bCs/>
          <w:sz w:val="16"/>
          <w:szCs w:val="16"/>
        </w:rPr>
        <w:t>(за исключением голосования в особых случаях)</w:t>
      </w:r>
      <w:r w:rsidRPr="00C04CE8">
        <w:rPr>
          <w:sz w:val="16"/>
          <w:szCs w:val="16"/>
        </w:rPr>
        <w:t>.</w:t>
      </w:r>
    </w:p>
    <w:p w:rsidR="00257B33" w:rsidRDefault="00733B14" w:rsidP="00DA1761">
      <w:pPr>
        <w:pStyle w:val="21"/>
        <w:tabs>
          <w:tab w:val="left" w:pos="426"/>
          <w:tab w:val="left" w:pos="567"/>
          <w:tab w:val="left" w:pos="851"/>
        </w:tabs>
        <w:spacing w:line="216" w:lineRule="auto"/>
        <w:ind w:left="-283" w:right="-340" w:firstLine="709"/>
        <w:jc w:val="both"/>
        <w:rPr>
          <w:b/>
          <w:i/>
          <w:sz w:val="16"/>
          <w:szCs w:val="16"/>
        </w:rPr>
      </w:pPr>
      <w:r w:rsidRPr="00C04CE8">
        <w:rPr>
          <w:sz w:val="16"/>
          <w:szCs w:val="16"/>
        </w:rPr>
        <w:t>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733B14" w:rsidRPr="003B409E" w:rsidRDefault="00733B14" w:rsidP="00DA1761">
      <w:pPr>
        <w:pStyle w:val="21"/>
        <w:tabs>
          <w:tab w:val="left" w:pos="426"/>
          <w:tab w:val="left" w:pos="567"/>
          <w:tab w:val="left" w:pos="851"/>
        </w:tabs>
        <w:spacing w:line="216" w:lineRule="auto"/>
        <w:ind w:left="-283" w:right="-340" w:firstLine="709"/>
        <w:jc w:val="both"/>
        <w:rPr>
          <w:sz w:val="16"/>
          <w:szCs w:val="16"/>
        </w:rPr>
      </w:pPr>
      <w:r w:rsidRPr="003B409E">
        <w:rPr>
          <w:b/>
          <w:i/>
          <w:sz w:val="16"/>
          <w:szCs w:val="16"/>
        </w:rPr>
        <w:t xml:space="preserve">* </w:t>
      </w:r>
      <w:r w:rsidRPr="003B409E">
        <w:rPr>
          <w:sz w:val="16"/>
          <w:szCs w:val="16"/>
        </w:rPr>
        <w:t xml:space="preserve"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</w:t>
      </w:r>
      <w:r w:rsidRPr="003B409E">
        <w:rPr>
          <w:b/>
          <w:sz w:val="16"/>
          <w:szCs w:val="16"/>
        </w:rPr>
        <w:t>в иных случаях голосующий вправе оставить (выбрать) только один вариант голосования</w:t>
      </w:r>
      <w:r w:rsidRPr="003B409E">
        <w:rPr>
          <w:sz w:val="16"/>
          <w:szCs w:val="16"/>
        </w:rPr>
        <w:t>;</w:t>
      </w:r>
    </w:p>
    <w:p w:rsidR="00733B14" w:rsidRPr="003B409E" w:rsidRDefault="00733B14" w:rsidP="00733B14">
      <w:pPr>
        <w:autoSpaceDE w:val="0"/>
        <w:autoSpaceDN w:val="0"/>
        <w:adjustRightInd w:val="0"/>
        <w:ind w:left="-283" w:right="-340" w:firstLine="540"/>
        <w:jc w:val="both"/>
        <w:rPr>
          <w:sz w:val="16"/>
          <w:szCs w:val="16"/>
        </w:rPr>
      </w:pPr>
      <w:r w:rsidRPr="003B409E">
        <w:rPr>
          <w:sz w:val="16"/>
          <w:szCs w:val="16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3B409E">
        <w:rPr>
          <w:i/>
          <w:sz w:val="16"/>
          <w:szCs w:val="16"/>
        </w:rPr>
        <w:t>сделать отметку о том, что голосование осуществляется по доверенности, выданной в отношении переданных акций</w:t>
      </w:r>
      <w:r w:rsidRPr="003B409E">
        <w:rPr>
          <w:sz w:val="16"/>
          <w:szCs w:val="16"/>
        </w:rPr>
        <w:t>;</w:t>
      </w:r>
    </w:p>
    <w:p w:rsidR="00733B14" w:rsidRPr="003B409E" w:rsidRDefault="00733B14" w:rsidP="00733B14">
      <w:pPr>
        <w:autoSpaceDE w:val="0"/>
        <w:autoSpaceDN w:val="0"/>
        <w:adjustRightInd w:val="0"/>
        <w:ind w:left="-283" w:right="-340" w:firstLine="540"/>
        <w:jc w:val="both"/>
        <w:rPr>
          <w:sz w:val="16"/>
          <w:szCs w:val="16"/>
        </w:rPr>
      </w:pPr>
      <w:r w:rsidRPr="003B409E">
        <w:rPr>
          <w:sz w:val="16"/>
          <w:szCs w:val="16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</w:t>
      </w:r>
      <w:r w:rsidRPr="003B409E">
        <w:rPr>
          <w:i/>
          <w:sz w:val="16"/>
          <w:szCs w:val="16"/>
        </w:rPr>
        <w:t>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3B409E">
        <w:rPr>
          <w:sz w:val="16"/>
          <w:szCs w:val="16"/>
        </w:rPr>
        <w:t>;</w:t>
      </w:r>
    </w:p>
    <w:p w:rsidR="00733B14" w:rsidRPr="003B409E" w:rsidRDefault="00733B14" w:rsidP="00733B14">
      <w:pPr>
        <w:autoSpaceDE w:val="0"/>
        <w:autoSpaceDN w:val="0"/>
        <w:adjustRightInd w:val="0"/>
        <w:ind w:left="-283" w:right="-340" w:firstLine="540"/>
        <w:jc w:val="both"/>
        <w:rPr>
          <w:sz w:val="16"/>
          <w:szCs w:val="16"/>
        </w:rPr>
      </w:pPr>
      <w:r w:rsidRPr="003B409E">
        <w:rPr>
          <w:sz w:val="16"/>
          <w:szCs w:val="16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3B409E">
        <w:rPr>
          <w:i/>
          <w:sz w:val="16"/>
          <w:szCs w:val="16"/>
        </w:rPr>
        <w:t>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</w:t>
      </w:r>
      <w:r w:rsidRPr="003B409E">
        <w:rPr>
          <w:sz w:val="16"/>
          <w:szCs w:val="16"/>
        </w:rPr>
        <w:t>.</w:t>
      </w:r>
    </w:p>
    <w:p w:rsidR="00733B14" w:rsidRPr="00364472" w:rsidRDefault="00733B14" w:rsidP="00733B14">
      <w:pPr>
        <w:spacing w:before="120"/>
        <w:ind w:firstLine="709"/>
        <w:jc w:val="both"/>
        <w:rPr>
          <w:b/>
          <w:sz w:val="16"/>
          <w:szCs w:val="16"/>
        </w:rPr>
      </w:pPr>
      <w:r w:rsidRPr="00364472">
        <w:rPr>
          <w:b/>
          <w:sz w:val="16"/>
          <w:szCs w:val="16"/>
        </w:rPr>
        <w:t>Подпись акционера/представителя акционера ______________________________</w:t>
      </w:r>
    </w:p>
    <w:p w:rsidR="00257B33" w:rsidRDefault="00733B14" w:rsidP="00257B33">
      <w:pPr>
        <w:jc w:val="both"/>
        <w:rPr>
          <w:b/>
          <w:bCs/>
          <w:sz w:val="16"/>
          <w:szCs w:val="16"/>
        </w:rPr>
      </w:pPr>
      <w:r w:rsidRPr="00364472">
        <w:rPr>
          <w:b/>
          <w:bCs/>
          <w:sz w:val="16"/>
          <w:szCs w:val="16"/>
        </w:rPr>
        <w:t xml:space="preserve">(бюллетень для голосования должен быть подписан </w:t>
      </w:r>
      <w:r w:rsidRPr="00364472">
        <w:rPr>
          <w:b/>
          <w:sz w:val="16"/>
          <w:szCs w:val="16"/>
        </w:rPr>
        <w:t>лицом, имеющим право на участие в общем собрании акционеров, или его представителем</w:t>
      </w:r>
      <w:r w:rsidRPr="00364472">
        <w:rPr>
          <w:b/>
          <w:bCs/>
          <w:sz w:val="16"/>
          <w:szCs w:val="16"/>
        </w:rPr>
        <w:t>).</w:t>
      </w:r>
    </w:p>
    <w:p w:rsidR="00AA2FFD" w:rsidRPr="001A2E46" w:rsidRDefault="00733B14" w:rsidP="00257B33">
      <w:pPr>
        <w:jc w:val="both"/>
        <w:rPr>
          <w:sz w:val="16"/>
          <w:szCs w:val="16"/>
        </w:rPr>
      </w:pPr>
      <w:r w:rsidRPr="00C04CE8">
        <w:rPr>
          <w:b/>
          <w:bCs/>
          <w:sz w:val="16"/>
          <w:szCs w:val="16"/>
        </w:rPr>
        <w:t>К бюллетеню, подписанному представителем, действующим на основании доверенности, должен быть приложен оригинал доверенности или нотариально удостоверенная копия доверенности.</w:t>
      </w:r>
    </w:p>
    <w:sectPr w:rsidR="00AA2FFD" w:rsidRPr="001A2E46" w:rsidSect="004049FC">
      <w:pgSz w:w="11906" w:h="16838"/>
      <w:pgMar w:top="284" w:right="567" w:bottom="244" w:left="85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F78"/>
    <w:multiLevelType w:val="hybridMultilevel"/>
    <w:tmpl w:val="305E04AC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108503F5"/>
    <w:multiLevelType w:val="hybridMultilevel"/>
    <w:tmpl w:val="527E1970"/>
    <w:lvl w:ilvl="0" w:tplc="84A0661A">
      <w:start w:val="5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746152B"/>
    <w:multiLevelType w:val="hybridMultilevel"/>
    <w:tmpl w:val="F43E7CC6"/>
    <w:lvl w:ilvl="0" w:tplc="B3B81D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9441B"/>
    <w:multiLevelType w:val="hybridMultilevel"/>
    <w:tmpl w:val="916410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84A7B"/>
    <w:multiLevelType w:val="hybridMultilevel"/>
    <w:tmpl w:val="D2FCBBFA"/>
    <w:lvl w:ilvl="0" w:tplc="6972A418">
      <w:start w:val="5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3103753B"/>
    <w:multiLevelType w:val="hybridMultilevel"/>
    <w:tmpl w:val="E9B2E3FA"/>
    <w:lvl w:ilvl="0" w:tplc="3C1E9F8A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5194BD1"/>
    <w:multiLevelType w:val="hybridMultilevel"/>
    <w:tmpl w:val="B5AAC0AE"/>
    <w:lvl w:ilvl="0" w:tplc="8A844EEA">
      <w:start w:val="7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39215C32"/>
    <w:multiLevelType w:val="hybridMultilevel"/>
    <w:tmpl w:val="2B50E3FA"/>
    <w:lvl w:ilvl="0" w:tplc="7E1A0CE2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CBB08C2"/>
    <w:multiLevelType w:val="hybridMultilevel"/>
    <w:tmpl w:val="F43E7CC6"/>
    <w:lvl w:ilvl="0" w:tplc="B3B81D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F94AE3"/>
    <w:multiLevelType w:val="hybridMultilevel"/>
    <w:tmpl w:val="C68C6554"/>
    <w:lvl w:ilvl="0" w:tplc="3B1AB13C">
      <w:start w:val="5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415E6CD3"/>
    <w:multiLevelType w:val="hybridMultilevel"/>
    <w:tmpl w:val="2B50E3FA"/>
    <w:lvl w:ilvl="0" w:tplc="7E1A0CE2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47251FA6"/>
    <w:multiLevelType w:val="hybridMultilevel"/>
    <w:tmpl w:val="F43E7CC6"/>
    <w:lvl w:ilvl="0" w:tplc="B3B81D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CF4DBA"/>
    <w:multiLevelType w:val="hybridMultilevel"/>
    <w:tmpl w:val="D7D6C77C"/>
    <w:lvl w:ilvl="0" w:tplc="46E66BA4">
      <w:start w:val="5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66FB050D"/>
    <w:multiLevelType w:val="hybridMultilevel"/>
    <w:tmpl w:val="E71CC05A"/>
    <w:lvl w:ilvl="0" w:tplc="E042CAF0">
      <w:start w:val="1"/>
      <w:numFmt w:val="decimal"/>
      <w:lvlText w:val="%1."/>
      <w:lvlJc w:val="left"/>
      <w:pPr>
        <w:ind w:left="41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>
    <w:nsid w:val="757F6AA9"/>
    <w:multiLevelType w:val="hybridMultilevel"/>
    <w:tmpl w:val="F43E7CC6"/>
    <w:lvl w:ilvl="0" w:tplc="B3B81D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AF8"/>
    <w:rsid w:val="00017D7F"/>
    <w:rsid w:val="0005599B"/>
    <w:rsid w:val="000A61A1"/>
    <w:rsid w:val="000E53FD"/>
    <w:rsid w:val="001011BF"/>
    <w:rsid w:val="00130DA1"/>
    <w:rsid w:val="00130E3B"/>
    <w:rsid w:val="0013206C"/>
    <w:rsid w:val="00137BE9"/>
    <w:rsid w:val="0016031B"/>
    <w:rsid w:val="001850CA"/>
    <w:rsid w:val="001A2E46"/>
    <w:rsid w:val="001A3718"/>
    <w:rsid w:val="002224CE"/>
    <w:rsid w:val="00257B33"/>
    <w:rsid w:val="00266E03"/>
    <w:rsid w:val="00293F81"/>
    <w:rsid w:val="002950E2"/>
    <w:rsid w:val="002E436E"/>
    <w:rsid w:val="003308D9"/>
    <w:rsid w:val="00330AF9"/>
    <w:rsid w:val="00364472"/>
    <w:rsid w:val="0037170F"/>
    <w:rsid w:val="00381D38"/>
    <w:rsid w:val="003B409E"/>
    <w:rsid w:val="003C07A2"/>
    <w:rsid w:val="003D28D0"/>
    <w:rsid w:val="004049FC"/>
    <w:rsid w:val="00437B11"/>
    <w:rsid w:val="00472DFB"/>
    <w:rsid w:val="00474482"/>
    <w:rsid w:val="00491BE0"/>
    <w:rsid w:val="004A0769"/>
    <w:rsid w:val="004A1B9D"/>
    <w:rsid w:val="004A639A"/>
    <w:rsid w:val="004D3F3B"/>
    <w:rsid w:val="004E20D8"/>
    <w:rsid w:val="005009E5"/>
    <w:rsid w:val="005057F5"/>
    <w:rsid w:val="00521DF6"/>
    <w:rsid w:val="005501F6"/>
    <w:rsid w:val="0057426F"/>
    <w:rsid w:val="005879DE"/>
    <w:rsid w:val="005A0FB2"/>
    <w:rsid w:val="005C644A"/>
    <w:rsid w:val="005F75E6"/>
    <w:rsid w:val="00604EC2"/>
    <w:rsid w:val="00630CD4"/>
    <w:rsid w:val="00667D68"/>
    <w:rsid w:val="006E65FB"/>
    <w:rsid w:val="006F5E39"/>
    <w:rsid w:val="00733B14"/>
    <w:rsid w:val="00744064"/>
    <w:rsid w:val="00772E96"/>
    <w:rsid w:val="00775C92"/>
    <w:rsid w:val="00794F57"/>
    <w:rsid w:val="007C426E"/>
    <w:rsid w:val="007E7B2C"/>
    <w:rsid w:val="007F59B6"/>
    <w:rsid w:val="00862356"/>
    <w:rsid w:val="008C56A7"/>
    <w:rsid w:val="008E700F"/>
    <w:rsid w:val="008F4453"/>
    <w:rsid w:val="00901D56"/>
    <w:rsid w:val="00912CF6"/>
    <w:rsid w:val="00916667"/>
    <w:rsid w:val="00924F90"/>
    <w:rsid w:val="009316F5"/>
    <w:rsid w:val="009B50B0"/>
    <w:rsid w:val="009D1FFE"/>
    <w:rsid w:val="009E1BD8"/>
    <w:rsid w:val="009E529F"/>
    <w:rsid w:val="009F19EC"/>
    <w:rsid w:val="00A03D40"/>
    <w:rsid w:val="00A0679A"/>
    <w:rsid w:val="00A128A0"/>
    <w:rsid w:val="00A146F4"/>
    <w:rsid w:val="00A4032F"/>
    <w:rsid w:val="00A47F41"/>
    <w:rsid w:val="00AA2FFD"/>
    <w:rsid w:val="00B26D7E"/>
    <w:rsid w:val="00B53474"/>
    <w:rsid w:val="00B6659B"/>
    <w:rsid w:val="00B8099F"/>
    <w:rsid w:val="00B85857"/>
    <w:rsid w:val="00B94974"/>
    <w:rsid w:val="00BD6AF8"/>
    <w:rsid w:val="00C230BA"/>
    <w:rsid w:val="00C436FD"/>
    <w:rsid w:val="00C47B46"/>
    <w:rsid w:val="00C6771C"/>
    <w:rsid w:val="00C81828"/>
    <w:rsid w:val="00CA00F9"/>
    <w:rsid w:val="00CD56C4"/>
    <w:rsid w:val="00D16A67"/>
    <w:rsid w:val="00D31A21"/>
    <w:rsid w:val="00D36C12"/>
    <w:rsid w:val="00D57774"/>
    <w:rsid w:val="00D601FD"/>
    <w:rsid w:val="00D70C3B"/>
    <w:rsid w:val="00D72629"/>
    <w:rsid w:val="00D8745B"/>
    <w:rsid w:val="00DA1761"/>
    <w:rsid w:val="00DA2F69"/>
    <w:rsid w:val="00DD2D62"/>
    <w:rsid w:val="00E043AC"/>
    <w:rsid w:val="00E22A1F"/>
    <w:rsid w:val="00E33554"/>
    <w:rsid w:val="00E41EC2"/>
    <w:rsid w:val="00E5203F"/>
    <w:rsid w:val="00E83175"/>
    <w:rsid w:val="00EB1D94"/>
    <w:rsid w:val="00EB2895"/>
    <w:rsid w:val="00ED5F12"/>
    <w:rsid w:val="00ED7251"/>
    <w:rsid w:val="00EF0427"/>
    <w:rsid w:val="00F30827"/>
    <w:rsid w:val="00F34BA5"/>
    <w:rsid w:val="00F55BCB"/>
    <w:rsid w:val="00F7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6AF8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D6AF8"/>
    <w:pPr>
      <w:keepNext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D6AF8"/>
    <w:pPr>
      <w:keepNext/>
      <w:spacing w:before="120" w:after="1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F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D6AF8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rsid w:val="00BD6AF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BD6AF8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rsid w:val="00BD6AF8"/>
    <w:pPr>
      <w:tabs>
        <w:tab w:val="center" w:pos="4844"/>
        <w:tab w:val="right" w:pos="9689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D6AF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E5203F"/>
    <w:pPr>
      <w:ind w:firstLine="708"/>
      <w:jc w:val="both"/>
    </w:pPr>
    <w:rPr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520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uiPriority w:val="99"/>
    <w:rsid w:val="00C47B46"/>
    <w:rPr>
      <w:color w:val="0563C1"/>
      <w:u w:val="single"/>
    </w:rPr>
  </w:style>
  <w:style w:type="paragraph" w:styleId="a9">
    <w:name w:val="Body Text"/>
    <w:basedOn w:val="a"/>
    <w:link w:val="aa"/>
    <w:uiPriority w:val="99"/>
    <w:unhideWhenUsed/>
    <w:rsid w:val="00AA2FF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A2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B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733B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3B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3B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3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733B1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rsid w:val="00733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2F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A2F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7170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775C9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ro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cron.ru/investors/dorogobuzh-shareholders/meet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.rro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.rr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558F6-1FC3-4706-81A7-1F69FC5D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"Дорогобуж"</Company>
  <LinksUpToDate>false</LinksUpToDate>
  <CharactersWithSpaces>14845</CharactersWithSpaces>
  <SharedDoc>false</SharedDoc>
  <HLinks>
    <vt:vector size="6" baseType="variant"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https://www.acron.ru/investors/dorogobuzh-shareholders/meeting/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WS_172</dc:creator>
  <cp:lastModifiedBy>BublevichTa</cp:lastModifiedBy>
  <cp:revision>62</cp:revision>
  <cp:lastPrinted>2024-04-02T13:02:00Z</cp:lastPrinted>
  <dcterms:created xsi:type="dcterms:W3CDTF">2020-04-08T05:56:00Z</dcterms:created>
  <dcterms:modified xsi:type="dcterms:W3CDTF">2024-04-18T09:34:00Z</dcterms:modified>
</cp:coreProperties>
</file>